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E9" w:rsidRPr="00E52B56" w:rsidRDefault="000D3DE9" w:rsidP="000D3DE9">
      <w:pPr>
        <w:widowControl/>
        <w:shd w:val="clear" w:color="auto" w:fill="FFFFFF"/>
        <w:spacing w:before="100" w:beforeAutospacing="1" w:after="100" w:afterAutospacing="1" w:line="24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E52B56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拟审批的建设项目环境影响表</w:t>
      </w:r>
    </w:p>
    <w:tbl>
      <w:tblPr>
        <w:tblW w:w="13574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023"/>
        <w:gridCol w:w="807"/>
        <w:gridCol w:w="855"/>
        <w:gridCol w:w="966"/>
        <w:gridCol w:w="2872"/>
        <w:gridCol w:w="6646"/>
      </w:tblGrid>
      <w:tr w:rsidR="003E3CF9" w:rsidRPr="002F40A0" w:rsidTr="003E3CF9">
        <w:trPr>
          <w:trHeight w:val="557"/>
          <w:tblCellSpacing w:w="0" w:type="dxa"/>
          <w:jc w:val="center"/>
        </w:trPr>
        <w:tc>
          <w:tcPr>
            <w:tcW w:w="405" w:type="dxa"/>
            <w:vAlign w:val="center"/>
            <w:hideMark/>
          </w:tcPr>
          <w:p w:rsidR="003E3CF9" w:rsidRPr="002F40A0" w:rsidRDefault="003E3CF9" w:rsidP="00DD25A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23" w:type="dxa"/>
            <w:vAlign w:val="center"/>
            <w:hideMark/>
          </w:tcPr>
          <w:p w:rsidR="003E3CF9" w:rsidRPr="002F40A0" w:rsidRDefault="003E3CF9" w:rsidP="00DD25A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07" w:type="dxa"/>
            <w:vAlign w:val="center"/>
            <w:hideMark/>
          </w:tcPr>
          <w:p w:rsidR="003E3CF9" w:rsidRPr="002F40A0" w:rsidRDefault="003E3CF9" w:rsidP="00DD25A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建设地点</w:t>
            </w:r>
          </w:p>
        </w:tc>
        <w:tc>
          <w:tcPr>
            <w:tcW w:w="855" w:type="dxa"/>
            <w:vAlign w:val="center"/>
            <w:hideMark/>
          </w:tcPr>
          <w:p w:rsidR="003E3CF9" w:rsidRPr="002F40A0" w:rsidRDefault="003E3CF9" w:rsidP="00DD25A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966" w:type="dxa"/>
            <w:vAlign w:val="center"/>
            <w:hideMark/>
          </w:tcPr>
          <w:p w:rsidR="003E3CF9" w:rsidRPr="002F40A0" w:rsidRDefault="003E3CF9" w:rsidP="00DD25A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环境影响评价机构</w:t>
            </w:r>
          </w:p>
        </w:tc>
        <w:tc>
          <w:tcPr>
            <w:tcW w:w="2872" w:type="dxa"/>
            <w:vAlign w:val="center"/>
            <w:hideMark/>
          </w:tcPr>
          <w:p w:rsidR="003E3CF9" w:rsidRPr="002F40A0" w:rsidRDefault="003E3CF9" w:rsidP="00DD25A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建设项目概况</w:t>
            </w:r>
          </w:p>
        </w:tc>
        <w:tc>
          <w:tcPr>
            <w:tcW w:w="6646" w:type="dxa"/>
            <w:tcBorders>
              <w:right w:val="single" w:sz="4" w:space="0" w:color="auto"/>
            </w:tcBorders>
            <w:vAlign w:val="center"/>
            <w:hideMark/>
          </w:tcPr>
          <w:p w:rsidR="003E3CF9" w:rsidRPr="00CA4F84" w:rsidRDefault="003E3CF9" w:rsidP="00DD25A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A4F84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主要环境影响及预防或减轻不良环境影响的对策和措施</w:t>
            </w:r>
          </w:p>
        </w:tc>
      </w:tr>
      <w:tr w:rsidR="003E3CF9" w:rsidRPr="002F40A0" w:rsidTr="003E3CF9">
        <w:trPr>
          <w:trHeight w:val="2825"/>
          <w:tblCellSpacing w:w="0" w:type="dxa"/>
          <w:jc w:val="center"/>
        </w:trPr>
        <w:tc>
          <w:tcPr>
            <w:tcW w:w="405" w:type="dxa"/>
            <w:vAlign w:val="center"/>
            <w:hideMark/>
          </w:tcPr>
          <w:p w:rsidR="003E3CF9" w:rsidRPr="0034349D" w:rsidRDefault="003E3CF9" w:rsidP="0034349D">
            <w:pPr>
              <w:spacing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349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3" w:type="dxa"/>
            <w:vAlign w:val="center"/>
            <w:hideMark/>
          </w:tcPr>
          <w:p w:rsidR="003E3CF9" w:rsidRPr="00D849A9" w:rsidRDefault="005E2366" w:rsidP="00B6514B">
            <w:pPr>
              <w:spacing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236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河南油田含油污泥减量化提升工程</w:t>
            </w:r>
          </w:p>
        </w:tc>
        <w:tc>
          <w:tcPr>
            <w:tcW w:w="807" w:type="dxa"/>
            <w:vAlign w:val="center"/>
            <w:hideMark/>
          </w:tcPr>
          <w:p w:rsidR="003E3CF9" w:rsidRPr="00B6514B" w:rsidRDefault="005E2366" w:rsidP="00B6514B">
            <w:pPr>
              <w:spacing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236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唐河县古城乡河南油田井楼采油管理区内，稠油</w:t>
            </w:r>
            <w:proofErr w:type="gramStart"/>
            <w:r w:rsidRPr="005E236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联合站</w:t>
            </w:r>
            <w:proofErr w:type="gramEnd"/>
            <w:r w:rsidRPr="005E236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南侧</w:t>
            </w:r>
          </w:p>
        </w:tc>
        <w:tc>
          <w:tcPr>
            <w:tcW w:w="855" w:type="dxa"/>
            <w:vAlign w:val="center"/>
          </w:tcPr>
          <w:p w:rsidR="003E3CF9" w:rsidRPr="00B6514B" w:rsidRDefault="005E2366" w:rsidP="0034349D">
            <w:pPr>
              <w:spacing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236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中国石化集团河南石油勘探局有限公司资产经营中心</w:t>
            </w:r>
          </w:p>
        </w:tc>
        <w:tc>
          <w:tcPr>
            <w:tcW w:w="966" w:type="dxa"/>
            <w:vAlign w:val="center"/>
          </w:tcPr>
          <w:p w:rsidR="003E3CF9" w:rsidRPr="0034349D" w:rsidRDefault="003E3CF9" w:rsidP="0034349D">
            <w:pPr>
              <w:spacing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349D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南阳市环境保护科学研究所有限公司</w:t>
            </w:r>
          </w:p>
        </w:tc>
        <w:tc>
          <w:tcPr>
            <w:tcW w:w="2872" w:type="dxa"/>
            <w:vAlign w:val="center"/>
            <w:hideMark/>
          </w:tcPr>
          <w:p w:rsidR="00F97ED2" w:rsidRDefault="005E2366" w:rsidP="00F97ED2">
            <w:pPr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  <w:r w:rsidRPr="005E2366">
              <w:rPr>
                <w:rFonts w:ascii="宋体" w:hAnsi="宋体" w:hint="eastAsia"/>
                <w:sz w:val="18"/>
                <w:szCs w:val="18"/>
              </w:rPr>
              <w:t>新建落地油泥预处理装置一套、</w:t>
            </w:r>
            <w:proofErr w:type="gramStart"/>
            <w:r w:rsidRPr="005E2366">
              <w:rPr>
                <w:rFonts w:ascii="宋体" w:hAnsi="宋体" w:hint="eastAsia"/>
                <w:sz w:val="18"/>
                <w:szCs w:val="18"/>
              </w:rPr>
              <w:t>中空浆叶干</w:t>
            </w:r>
            <w:proofErr w:type="gramEnd"/>
            <w:r w:rsidRPr="005E2366">
              <w:rPr>
                <w:rFonts w:ascii="宋体" w:hAnsi="宋体" w:hint="eastAsia"/>
                <w:sz w:val="18"/>
                <w:szCs w:val="18"/>
              </w:rPr>
              <w:t>化装置一套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5E2366">
              <w:rPr>
                <w:rFonts w:ascii="宋体" w:hAnsi="宋体" w:hint="eastAsia"/>
                <w:sz w:val="18"/>
                <w:szCs w:val="18"/>
              </w:rPr>
              <w:t>以及配套辅助及环保设施</w:t>
            </w:r>
            <w:r w:rsidR="00F97ED2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3E3CF9" w:rsidRPr="005E2366" w:rsidRDefault="005E2366" w:rsidP="00F97ED2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18"/>
                <w:szCs w:val="18"/>
              </w:rPr>
              <w:t>项目</w:t>
            </w:r>
            <w:r w:rsidRPr="005E2366">
              <w:rPr>
                <w:rFonts w:ascii="宋体" w:hAnsi="宋体" w:hint="eastAsia"/>
                <w:sz w:val="18"/>
                <w:szCs w:val="18"/>
              </w:rPr>
              <w:t>建成后</w:t>
            </w:r>
            <w:r w:rsidR="00F97ED2">
              <w:rPr>
                <w:rFonts w:ascii="宋体" w:hAnsi="宋体" w:hint="eastAsia"/>
                <w:sz w:val="18"/>
                <w:szCs w:val="18"/>
              </w:rPr>
              <w:t>，河南油田采油一厂、采油二厂产生的预处理后油泥和落地油泥由本项目减量化处理，设计油泥处</w:t>
            </w:r>
            <w:r w:rsidRPr="005E2366">
              <w:rPr>
                <w:rFonts w:ascii="宋体" w:hAnsi="宋体" w:hint="eastAsia"/>
                <w:sz w:val="18"/>
                <w:szCs w:val="18"/>
              </w:rPr>
              <w:t>理能力为20000t/a</w:t>
            </w:r>
            <w:r w:rsidR="00F97ED2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6646" w:type="dxa"/>
            <w:tcBorders>
              <w:right w:val="single" w:sz="4" w:space="0" w:color="auto"/>
            </w:tcBorders>
            <w:vAlign w:val="center"/>
            <w:hideMark/>
          </w:tcPr>
          <w:p w:rsidR="008E171E" w:rsidRDefault="003E3CF9" w:rsidP="008E171E">
            <w:pPr>
              <w:spacing w:line="300" w:lineRule="exact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CA4F84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1.</w:t>
            </w:r>
            <w:r w:rsidRPr="00CA4F84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废水污染防治措施：</w:t>
            </w:r>
          </w:p>
          <w:p w:rsidR="008E171E" w:rsidRDefault="005E2366" w:rsidP="008E171E">
            <w:pPr>
              <w:spacing w:line="30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项目废水主要包括工艺</w:t>
            </w:r>
            <w:r w:rsidR="008E171E" w:rsidRP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废水</w:t>
            </w:r>
            <w:r w:rsidRP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、喷淋废水、地面设备冲洗废水和职工生活污水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等</w:t>
            </w:r>
            <w:r w:rsidRP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。</w:t>
            </w:r>
            <w:r w:rsidRP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工艺废水</w:t>
            </w:r>
            <w:r w:rsidRP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（</w:t>
            </w:r>
            <w:r w:rsidRP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1.2m</w:t>
            </w:r>
            <w:r w:rsidRPr="005E2366">
              <w:rPr>
                <w:rFonts w:ascii="Times New Roman" w:eastAsiaTheme="minorEastAsia" w:hAnsi="Times New Roman" w:hint="eastAsia"/>
                <w:sz w:val="18"/>
                <w:szCs w:val="18"/>
                <w:vertAlign w:val="superscript"/>
              </w:rPr>
              <w:t>3</w:t>
            </w:r>
            <w:r w:rsidRP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/d</w:t>
            </w:r>
            <w:r w:rsidRP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）</w:t>
            </w:r>
            <w:r w:rsidRP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、喷淋废水（</w:t>
            </w:r>
            <w:r w:rsidRP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44</w:t>
            </w:r>
            <w:r w:rsidRP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m</w:t>
            </w:r>
            <w:r w:rsidRPr="005E2366">
              <w:rPr>
                <w:rFonts w:ascii="Times New Roman" w:eastAsiaTheme="minorEastAsia" w:hAnsi="Times New Roman" w:hint="eastAsia"/>
                <w:sz w:val="18"/>
                <w:szCs w:val="18"/>
                <w:vertAlign w:val="superscript"/>
              </w:rPr>
              <w:t>3</w:t>
            </w:r>
            <w:r w:rsidRP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/d</w:t>
            </w:r>
            <w:r w:rsidRP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）、地面设备冲洗废水（</w:t>
            </w:r>
            <w:r w:rsidRP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4</w:t>
            </w:r>
            <w:r w:rsidRP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m</w:t>
            </w:r>
            <w:r w:rsidRPr="005E2366">
              <w:rPr>
                <w:rFonts w:ascii="Times New Roman" w:eastAsiaTheme="minorEastAsia" w:hAnsi="Times New Roman" w:hint="eastAsia"/>
                <w:sz w:val="18"/>
                <w:szCs w:val="18"/>
                <w:vertAlign w:val="superscript"/>
              </w:rPr>
              <w:t>3</w:t>
            </w:r>
            <w:r w:rsidRP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/d</w:t>
            </w:r>
            <w:r w:rsidRP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）</w:t>
            </w:r>
            <w:r w:rsidRP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收集后进入污水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收集</w:t>
            </w:r>
            <w:r w:rsidRP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池，经管道进入稠油</w:t>
            </w:r>
            <w:proofErr w:type="gramStart"/>
            <w:r w:rsidRP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联合站</w:t>
            </w:r>
            <w:proofErr w:type="gramEnd"/>
            <w:r w:rsidRP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污水处理系统，经处理后</w:t>
            </w:r>
            <w:proofErr w:type="gramStart"/>
            <w:r w:rsidRP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注井回用</w:t>
            </w:r>
            <w:proofErr w:type="gramEnd"/>
            <w:r w:rsidRP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，不外排。生活污水</w:t>
            </w:r>
            <w:r w:rsidRP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（</w:t>
            </w:r>
            <w:r w:rsidRP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0.64</w:t>
            </w:r>
            <w:r w:rsidRP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m</w:t>
            </w:r>
            <w:r w:rsidRPr="005E2366">
              <w:rPr>
                <w:rFonts w:ascii="Times New Roman" w:eastAsiaTheme="minorEastAsia" w:hAnsi="Times New Roman" w:hint="eastAsia"/>
                <w:sz w:val="18"/>
                <w:szCs w:val="18"/>
                <w:vertAlign w:val="superscript"/>
              </w:rPr>
              <w:t>3</w:t>
            </w:r>
            <w:r w:rsidRP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/d</w:t>
            </w:r>
            <w:r w:rsidRP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）</w:t>
            </w:r>
            <w:proofErr w:type="gramStart"/>
            <w:r w:rsidRP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经现有</w:t>
            </w:r>
            <w:proofErr w:type="gramEnd"/>
            <w:r w:rsidRP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厂区化粪池处理后，经管道进入井楼生活污水处理站处理后达标排放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。</w:t>
            </w:r>
            <w:r w:rsidRPr="008E171E">
              <w:rPr>
                <w:rFonts w:ascii="Times New Roman" w:eastAsiaTheme="minorEastAsia" w:hAnsi="Times New Roman" w:hint="eastAsia"/>
                <w:sz w:val="18"/>
                <w:szCs w:val="18"/>
              </w:rPr>
              <w:t>预计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项目废水</w:t>
            </w:r>
            <w:r w:rsidRPr="008E171E">
              <w:rPr>
                <w:rFonts w:ascii="Times New Roman" w:eastAsiaTheme="minorEastAsia" w:hAnsi="Times New Roman" w:hint="eastAsia"/>
                <w:sz w:val="18"/>
                <w:szCs w:val="18"/>
              </w:rPr>
              <w:t>对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周围地表水环境影响</w:t>
            </w:r>
            <w:r w:rsidRPr="008E171E">
              <w:rPr>
                <w:rFonts w:ascii="Times New Roman" w:eastAsiaTheme="minorEastAsia" w:hAnsi="Times New Roman" w:hint="eastAsia"/>
                <w:sz w:val="18"/>
                <w:szCs w:val="18"/>
              </w:rPr>
              <w:t>可以接受。</w:t>
            </w:r>
          </w:p>
          <w:p w:rsidR="003E3CF9" w:rsidRPr="008E171E" w:rsidRDefault="003E3CF9" w:rsidP="008E171E">
            <w:pPr>
              <w:spacing w:line="30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A4F84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2.</w:t>
            </w:r>
            <w:r w:rsidRPr="00CA4F84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大气环境污染防治措施：</w:t>
            </w:r>
          </w:p>
          <w:p w:rsidR="00301B84" w:rsidRPr="00301B84" w:rsidRDefault="005E2366" w:rsidP="002937FF">
            <w:pPr>
              <w:spacing w:line="30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项目</w:t>
            </w:r>
            <w:r w:rsidR="00301B84" w:rsidRPr="00301B84">
              <w:rPr>
                <w:rFonts w:ascii="Times New Roman" w:hAnsi="Times New Roman" w:hint="eastAsia"/>
                <w:bCs/>
                <w:sz w:val="18"/>
                <w:szCs w:val="18"/>
              </w:rPr>
              <w:t>营运期废气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主要为导热油炉天然气燃烧废气、干化机废气、油泥池和预处理车间</w:t>
            </w:r>
            <w:r w:rsidR="00301B84" w:rsidRPr="00301B84">
              <w:rPr>
                <w:rFonts w:ascii="Times New Roman" w:hAnsi="Times New Roman" w:hint="eastAsia"/>
                <w:bCs/>
                <w:sz w:val="18"/>
                <w:szCs w:val="18"/>
              </w:rPr>
              <w:t>挥发性有机物废气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等。导热油炉</w:t>
            </w:r>
            <w:proofErr w:type="gramStart"/>
            <w:r>
              <w:rPr>
                <w:rFonts w:ascii="Times New Roman" w:hAnsi="Times New Roman" w:hint="eastAsia"/>
                <w:bCs/>
                <w:sz w:val="18"/>
                <w:szCs w:val="18"/>
              </w:rPr>
              <w:t>采用低氮燃烧</w:t>
            </w:r>
            <w:proofErr w:type="gramEnd"/>
            <w:r>
              <w:rPr>
                <w:rFonts w:ascii="Times New Roman" w:hAnsi="Times New Roman" w:hint="eastAsia"/>
                <w:bCs/>
                <w:sz w:val="18"/>
                <w:szCs w:val="18"/>
              </w:rPr>
              <w:t>技术，废气经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根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15m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排气筒达标排放；油泥池和预处理车间密闭，负压抽风，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干化机废气经“旋风除尘器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+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袋式除尘器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+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喷淋塔”处理，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然后与油泥池和预处理车间废气一起进入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套“光氧催化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+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活性炭吸附”装置进行处理，然后经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根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15m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排气筒达标排放。</w:t>
            </w:r>
            <w:r w:rsidR="00301B84" w:rsidRPr="00301B84">
              <w:rPr>
                <w:rFonts w:ascii="Times New Roman" w:hAnsi="Times New Roman" w:hint="eastAsia"/>
                <w:bCs/>
                <w:sz w:val="18"/>
                <w:szCs w:val="18"/>
              </w:rPr>
              <w:t>预计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项目废气排放</w:t>
            </w:r>
            <w:r w:rsidR="00301B84" w:rsidRPr="00301B84">
              <w:rPr>
                <w:rFonts w:ascii="Times New Roman" w:hAnsi="Times New Roman" w:hint="eastAsia"/>
                <w:bCs/>
                <w:sz w:val="18"/>
                <w:szCs w:val="18"/>
              </w:rPr>
              <w:t>对周围大气环境影响较小。</w:t>
            </w:r>
          </w:p>
          <w:p w:rsidR="00301B84" w:rsidRDefault="003E3CF9" w:rsidP="002937FF">
            <w:pPr>
              <w:spacing w:line="30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A4F84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3.</w:t>
            </w:r>
            <w:r w:rsidRPr="00CA4F84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噪声污染防治措施：</w:t>
            </w:r>
            <w:r w:rsidR="005E2366">
              <w:rPr>
                <w:rFonts w:ascii="Times New Roman" w:hAnsi="Times New Roman" w:hint="eastAsia"/>
                <w:b/>
                <w:color w:val="000000"/>
                <w:kern w:val="0"/>
                <w:sz w:val="18"/>
                <w:szCs w:val="18"/>
              </w:rPr>
              <w:t>项</w:t>
            </w:r>
            <w:r w:rsidR="00301B84" w:rsidRPr="00301B84">
              <w:rPr>
                <w:rFonts w:ascii="Times New Roman" w:eastAsiaTheme="minorEastAsia" w:hAnsi="Times New Roman" w:hint="eastAsia"/>
                <w:sz w:val="18"/>
                <w:szCs w:val="18"/>
              </w:rPr>
              <w:t>目生产过程中</w:t>
            </w:r>
            <w:r w:rsid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噪声源主要为破碎机、干化机、风机及泵类等</w:t>
            </w:r>
            <w:r w:rsidR="00301B84" w:rsidRPr="00301B84">
              <w:rPr>
                <w:rFonts w:ascii="Times New Roman" w:eastAsiaTheme="minorEastAsia" w:hAnsi="Times New Roman" w:hint="eastAsia"/>
                <w:sz w:val="18"/>
                <w:szCs w:val="18"/>
              </w:rPr>
              <w:t>，</w:t>
            </w:r>
            <w:r w:rsidR="005E2366" w:rsidRPr="00301B84">
              <w:rPr>
                <w:rFonts w:ascii="Times New Roman" w:eastAsiaTheme="minorEastAsia" w:hAnsi="Times New Roman" w:hint="eastAsia"/>
                <w:sz w:val="18"/>
                <w:szCs w:val="18"/>
              </w:rPr>
              <w:t>噪声</w:t>
            </w:r>
            <w:r w:rsidR="00301B84" w:rsidRPr="00301B84">
              <w:rPr>
                <w:rFonts w:ascii="Times New Roman" w:eastAsiaTheme="minorEastAsia" w:hAnsi="Times New Roman" w:hint="eastAsia"/>
                <w:sz w:val="18"/>
                <w:szCs w:val="18"/>
              </w:rPr>
              <w:t>源强在</w:t>
            </w:r>
            <w:r w:rsid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75</w:t>
            </w:r>
            <w:r w:rsidR="00301B84" w:rsidRPr="00301B84">
              <w:rPr>
                <w:rFonts w:ascii="Times New Roman" w:eastAsiaTheme="minorEastAsia" w:hAnsi="Times New Roman" w:hint="eastAsia"/>
                <w:sz w:val="18"/>
                <w:szCs w:val="18"/>
              </w:rPr>
              <w:t>~</w:t>
            </w:r>
            <w:r w:rsid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95</w:t>
            </w:r>
            <w:r w:rsidR="00301B84" w:rsidRPr="00301B84">
              <w:rPr>
                <w:rFonts w:ascii="Times New Roman" w:eastAsiaTheme="minorEastAsia" w:hAnsi="Times New Roman" w:hint="eastAsia"/>
                <w:sz w:val="18"/>
                <w:szCs w:val="18"/>
              </w:rPr>
              <w:t>dB(A)</w:t>
            </w:r>
            <w:r w:rsidR="00301B84" w:rsidRPr="00301B84">
              <w:rPr>
                <w:rFonts w:ascii="Times New Roman" w:eastAsiaTheme="minorEastAsia" w:hAnsi="Times New Roman" w:hint="eastAsia"/>
                <w:sz w:val="18"/>
                <w:szCs w:val="18"/>
              </w:rPr>
              <w:t>之间，</w:t>
            </w:r>
            <w:r w:rsid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通过选用低噪声设备、减振、隔声等措施</w:t>
            </w:r>
            <w:r w:rsidR="00301B84" w:rsidRPr="00301B84">
              <w:rPr>
                <w:rFonts w:ascii="Times New Roman" w:eastAsiaTheme="minorEastAsia" w:hAnsi="Times New Roman" w:hint="eastAsia"/>
                <w:sz w:val="18"/>
                <w:szCs w:val="18"/>
              </w:rPr>
              <w:t>处理后，</w:t>
            </w:r>
            <w:r w:rsid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四周厂界昼夜</w:t>
            </w:r>
            <w:r w:rsidR="00301B84" w:rsidRPr="00301B84">
              <w:rPr>
                <w:rFonts w:ascii="Times New Roman" w:eastAsiaTheme="minorEastAsia" w:hAnsi="Times New Roman" w:hint="eastAsia"/>
                <w:sz w:val="18"/>
                <w:szCs w:val="18"/>
              </w:rPr>
              <w:t>噪声能够满足《工业企业厂界环境噪声排放标准》（</w:t>
            </w:r>
            <w:r w:rsidR="00301B84" w:rsidRPr="00301B84">
              <w:rPr>
                <w:rFonts w:ascii="Times New Roman" w:eastAsiaTheme="minorEastAsia" w:hAnsi="Times New Roman" w:hint="eastAsia"/>
                <w:sz w:val="18"/>
                <w:szCs w:val="18"/>
              </w:rPr>
              <w:t>GB12348-2008</w:t>
            </w:r>
            <w:r w:rsidR="00301B84" w:rsidRPr="00301B84">
              <w:rPr>
                <w:rFonts w:ascii="Times New Roman" w:eastAsiaTheme="minorEastAsia" w:hAnsi="Times New Roman" w:hint="eastAsia"/>
                <w:sz w:val="18"/>
                <w:szCs w:val="18"/>
              </w:rPr>
              <w:t>）中</w:t>
            </w:r>
            <w:r w:rsidR="00301B84" w:rsidRPr="00301B84"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 w:rsid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类区标准限值要求</w:t>
            </w:r>
            <w:r w:rsidR="00301B84" w:rsidRPr="00301B84">
              <w:rPr>
                <w:rFonts w:ascii="Times New Roman" w:eastAsiaTheme="minorEastAsia" w:hAnsi="Times New Roman" w:hint="eastAsia"/>
                <w:sz w:val="18"/>
                <w:szCs w:val="18"/>
              </w:rPr>
              <w:t>。</w:t>
            </w:r>
          </w:p>
          <w:p w:rsidR="005E2366" w:rsidRPr="005E2366" w:rsidRDefault="003E3CF9" w:rsidP="00301B84">
            <w:pPr>
              <w:spacing w:line="300" w:lineRule="exact"/>
              <w:rPr>
                <w:rFonts w:ascii="Times New Roman" w:eastAsiaTheme="minorEastAsia" w:hAnsi="Times New Roman" w:hint="eastAsia"/>
                <w:color w:val="000000"/>
                <w:sz w:val="18"/>
                <w:szCs w:val="18"/>
              </w:rPr>
            </w:pPr>
            <w:r w:rsidRPr="00CA4F84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4.</w:t>
            </w:r>
            <w:r w:rsidRPr="00CA4F84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固体废物污染防治措施：</w:t>
            </w:r>
            <w:r w:rsidR="005E2366" w:rsidRP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项目运营期产生的固体废物主要为</w:t>
            </w:r>
            <w:r w:rsidR="005E2366" w:rsidRP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职工生活垃圾</w:t>
            </w:r>
            <w:r w:rsidR="005E2366" w:rsidRP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，产生量</w:t>
            </w:r>
            <w:r w:rsidR="005E2366" w:rsidRP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2.4t/a</w:t>
            </w:r>
            <w:r w:rsidR="005E2366" w:rsidRP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，厂内垃圾箱收集，定期清运至古城乡生活垃圾中转站</w:t>
            </w:r>
            <w:r w:rsidR="005E2366">
              <w:rPr>
                <w:rFonts w:ascii="Times New Roman" w:eastAsiaTheme="minorEastAsia" w:hAnsi="Times New Roman" w:hint="eastAsia"/>
                <w:sz w:val="18"/>
                <w:szCs w:val="18"/>
              </w:rPr>
              <w:t>，</w:t>
            </w:r>
            <w:r w:rsidR="005E2366">
              <w:rPr>
                <w:rFonts w:ascii="Times New Roman" w:eastAsiaTheme="minorEastAsia" w:hAnsi="Times New Roman" w:hint="eastAsia"/>
                <w:color w:val="000000"/>
                <w:sz w:val="18"/>
                <w:szCs w:val="18"/>
              </w:rPr>
              <w:t>预计对环境影响可以接受</w:t>
            </w:r>
            <w:r w:rsidR="005E2366">
              <w:rPr>
                <w:rFonts w:ascii="Times New Roman" w:eastAsiaTheme="minorEastAsia" w:hAnsi="Times New Roman" w:hint="eastAsia"/>
                <w:color w:val="000000"/>
                <w:sz w:val="18"/>
                <w:szCs w:val="18"/>
              </w:rPr>
              <w:t>。</w:t>
            </w:r>
          </w:p>
          <w:p w:rsidR="003E3CF9" w:rsidRPr="00E32150" w:rsidRDefault="003E3CF9" w:rsidP="00301B84">
            <w:pPr>
              <w:spacing w:line="300" w:lineRule="exact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78570B">
              <w:rPr>
                <w:rFonts w:ascii="Times New Roman" w:eastAsiaTheme="minorEastAsia" w:hAnsi="Times New Roman" w:hint="eastAsia"/>
                <w:b/>
                <w:color w:val="000000"/>
                <w:sz w:val="18"/>
                <w:szCs w:val="18"/>
              </w:rPr>
              <w:t>5</w:t>
            </w:r>
            <w:r w:rsidRPr="0078570B">
              <w:rPr>
                <w:rFonts w:ascii="Times New Roman" w:eastAsiaTheme="minorEastAsia" w:hAnsi="Times New Roman" w:hint="eastAsia"/>
                <w:b/>
                <w:color w:val="000000"/>
                <w:sz w:val="18"/>
                <w:szCs w:val="18"/>
              </w:rPr>
              <w:t>、危险废物</w:t>
            </w:r>
            <w:r w:rsidR="005E2366" w:rsidRPr="00CA4F84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污染防治措施：</w:t>
            </w:r>
          </w:p>
          <w:p w:rsidR="003E3CF9" w:rsidRPr="005E2366" w:rsidRDefault="005E2366" w:rsidP="00ED27EF">
            <w:pPr>
              <w:spacing w:line="300" w:lineRule="exact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5E236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项目运营期产生的</w:t>
            </w:r>
            <w:r w:rsidRPr="005E236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危险</w:t>
            </w:r>
            <w:r w:rsidRPr="005E236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废物主要</w:t>
            </w:r>
            <w:r w:rsidRPr="005E236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有</w:t>
            </w:r>
            <w:r w:rsidRPr="005E236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除尘器收集的除尘灰、废包装袋、废活性炭、废</w:t>
            </w:r>
            <w:r w:rsidRPr="005E236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UV</w:t>
            </w:r>
            <w:r w:rsidRPr="005E236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灯管及导热油炉产生的废油等。除尘器收集的除尘</w:t>
            </w:r>
            <w:proofErr w:type="gramStart"/>
            <w:r w:rsidRPr="005E236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灰</w:t>
            </w:r>
            <w:r w:rsidRPr="005E236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产生</w:t>
            </w:r>
            <w:proofErr w:type="gramEnd"/>
            <w:r w:rsidRPr="005E236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量为</w:t>
            </w:r>
            <w:r w:rsidRPr="005E236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68.3t/a</w:t>
            </w:r>
            <w:proofErr w:type="gramStart"/>
            <w:r w:rsidRPr="005E236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吨袋包装</w:t>
            </w:r>
            <w:proofErr w:type="gramEnd"/>
            <w:r w:rsidRPr="005E236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后送东厂区热解处理；废包装袋</w:t>
            </w:r>
            <w:r w:rsidRPr="005E236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产生量为</w:t>
            </w:r>
            <w:r w:rsidRPr="005E236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5.5t/a</w:t>
            </w:r>
            <w:r w:rsidRPr="005E236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、废活性炭</w:t>
            </w:r>
            <w:r w:rsidRPr="005E236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产生量</w:t>
            </w:r>
            <w:r w:rsidRPr="005E236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24.9t/a</w:t>
            </w:r>
            <w:r w:rsidRPr="005E236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、废</w:t>
            </w:r>
            <w:r w:rsidRPr="005E236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UV</w:t>
            </w:r>
            <w:r w:rsidRPr="005E236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灯管</w:t>
            </w:r>
            <w:r w:rsidRPr="005E236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lastRenderedPageBreak/>
              <w:t>产生量</w:t>
            </w:r>
            <w:r w:rsidRPr="005E236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0.01t/a</w:t>
            </w:r>
            <w:r w:rsidRPr="005E236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，收集后暂存于</w:t>
            </w:r>
            <w:proofErr w:type="gramStart"/>
            <w:r w:rsidRPr="005E236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危废间</w:t>
            </w:r>
            <w:proofErr w:type="gramEnd"/>
            <w:r w:rsidRPr="005E236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E236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委托有资质单位处理；导热油炉废油产生</w:t>
            </w:r>
            <w:r w:rsidRPr="005E236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量</w:t>
            </w:r>
            <w:r w:rsidRPr="005E236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1t/a</w:t>
            </w:r>
            <w:r w:rsidRPr="005E236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E236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收集后进入油泥池，由本项目进行处理</w:t>
            </w:r>
            <w:r w:rsidRPr="005E2366">
              <w:rPr>
                <w:rFonts w:ascii="Times New Roman" w:eastAsiaTheme="minorEastAsia" w:hAnsi="Times New Roman" w:hint="eastAsia"/>
                <w:color w:val="000000"/>
                <w:sz w:val="18"/>
                <w:szCs w:val="18"/>
              </w:rPr>
              <w:t>。项目</w:t>
            </w:r>
            <w:r w:rsidRPr="005E2366">
              <w:rPr>
                <w:rFonts w:ascii="Times New Roman" w:eastAsiaTheme="minorEastAsia" w:hAnsi="Times New Roman" w:hint="eastAsia"/>
                <w:color w:val="000000"/>
                <w:sz w:val="18"/>
                <w:szCs w:val="18"/>
              </w:rPr>
              <w:t>危险</w:t>
            </w:r>
            <w:r w:rsidRPr="005E2366">
              <w:rPr>
                <w:rFonts w:ascii="Times New Roman" w:eastAsiaTheme="minorEastAsia" w:hAnsi="Times New Roman" w:hint="eastAsia"/>
                <w:color w:val="000000"/>
                <w:sz w:val="18"/>
                <w:szCs w:val="18"/>
              </w:rPr>
              <w:t>废物均可以妥善处理，预计对环境影响可以接受</w:t>
            </w:r>
            <w:r>
              <w:rPr>
                <w:rFonts w:ascii="Times New Roman" w:eastAsiaTheme="minorEastAsia" w:hAnsi="Times New Roman" w:hint="eastAsia"/>
                <w:color w:val="000000"/>
                <w:sz w:val="18"/>
                <w:szCs w:val="18"/>
              </w:rPr>
              <w:t>。</w:t>
            </w:r>
          </w:p>
        </w:tc>
      </w:tr>
    </w:tbl>
    <w:p w:rsidR="00D10446" w:rsidRPr="000D3DE9" w:rsidRDefault="00D10446"/>
    <w:sectPr w:rsidR="00D10446" w:rsidRPr="000D3DE9" w:rsidSect="000D3DE9">
      <w:headerReference w:type="default" r:id="rId7"/>
      <w:pgSz w:w="16839" w:h="11907" w:orient="landscape" w:code="9"/>
      <w:pgMar w:top="1440" w:right="1080" w:bottom="1440" w:left="1080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BCF" w:rsidRDefault="00233BCF">
      <w:r>
        <w:separator/>
      </w:r>
    </w:p>
  </w:endnote>
  <w:endnote w:type="continuationSeparator" w:id="0">
    <w:p w:rsidR="00233BCF" w:rsidRDefault="0023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BCF" w:rsidRDefault="00233BCF">
      <w:r>
        <w:separator/>
      </w:r>
    </w:p>
  </w:footnote>
  <w:footnote w:type="continuationSeparator" w:id="0">
    <w:p w:rsidR="00233BCF" w:rsidRDefault="00233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42F" w:rsidRDefault="00233BCF" w:rsidP="00EC742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41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A5"/>
    <w:rsid w:val="00025361"/>
    <w:rsid w:val="0004478C"/>
    <w:rsid w:val="00044A5C"/>
    <w:rsid w:val="0005101D"/>
    <w:rsid w:val="00082B46"/>
    <w:rsid w:val="000B0494"/>
    <w:rsid w:val="000C20FB"/>
    <w:rsid w:val="000D3DE9"/>
    <w:rsid w:val="000F3FF3"/>
    <w:rsid w:val="00125A03"/>
    <w:rsid w:val="00146C66"/>
    <w:rsid w:val="00161D68"/>
    <w:rsid w:val="001707F3"/>
    <w:rsid w:val="00174125"/>
    <w:rsid w:val="00175693"/>
    <w:rsid w:val="00181A75"/>
    <w:rsid w:val="001A04C0"/>
    <w:rsid w:val="001A171A"/>
    <w:rsid w:val="001F08C0"/>
    <w:rsid w:val="00211620"/>
    <w:rsid w:val="0021192C"/>
    <w:rsid w:val="0023151E"/>
    <w:rsid w:val="00233BCF"/>
    <w:rsid w:val="00267A54"/>
    <w:rsid w:val="002854BA"/>
    <w:rsid w:val="002937FF"/>
    <w:rsid w:val="002E19B9"/>
    <w:rsid w:val="002F5624"/>
    <w:rsid w:val="003006B5"/>
    <w:rsid w:val="00301B84"/>
    <w:rsid w:val="00302419"/>
    <w:rsid w:val="0034349D"/>
    <w:rsid w:val="00350245"/>
    <w:rsid w:val="003633D2"/>
    <w:rsid w:val="0039064D"/>
    <w:rsid w:val="003A1B70"/>
    <w:rsid w:val="003A38B8"/>
    <w:rsid w:val="003B2CA5"/>
    <w:rsid w:val="003B51D0"/>
    <w:rsid w:val="003E3CF9"/>
    <w:rsid w:val="00402F8C"/>
    <w:rsid w:val="00411895"/>
    <w:rsid w:val="00446963"/>
    <w:rsid w:val="00464FC2"/>
    <w:rsid w:val="00467C6A"/>
    <w:rsid w:val="004C47C2"/>
    <w:rsid w:val="004D6026"/>
    <w:rsid w:val="00504244"/>
    <w:rsid w:val="00572872"/>
    <w:rsid w:val="00580018"/>
    <w:rsid w:val="005B5987"/>
    <w:rsid w:val="005E2366"/>
    <w:rsid w:val="005E4944"/>
    <w:rsid w:val="005E5673"/>
    <w:rsid w:val="005F13F4"/>
    <w:rsid w:val="00605789"/>
    <w:rsid w:val="006078A6"/>
    <w:rsid w:val="006159C6"/>
    <w:rsid w:val="00650307"/>
    <w:rsid w:val="00657005"/>
    <w:rsid w:val="006B03D7"/>
    <w:rsid w:val="006B2D80"/>
    <w:rsid w:val="006B5306"/>
    <w:rsid w:val="006C1E38"/>
    <w:rsid w:val="006C5B93"/>
    <w:rsid w:val="006E2DAE"/>
    <w:rsid w:val="006F0A17"/>
    <w:rsid w:val="006F1A9C"/>
    <w:rsid w:val="00700A29"/>
    <w:rsid w:val="0073137A"/>
    <w:rsid w:val="00745076"/>
    <w:rsid w:val="0078570B"/>
    <w:rsid w:val="00791C36"/>
    <w:rsid w:val="007A67B9"/>
    <w:rsid w:val="007D5E16"/>
    <w:rsid w:val="007E2743"/>
    <w:rsid w:val="007E636A"/>
    <w:rsid w:val="007F3638"/>
    <w:rsid w:val="0080031F"/>
    <w:rsid w:val="00803001"/>
    <w:rsid w:val="00816275"/>
    <w:rsid w:val="00823697"/>
    <w:rsid w:val="00826D35"/>
    <w:rsid w:val="0086683E"/>
    <w:rsid w:val="008755BD"/>
    <w:rsid w:val="008B10C3"/>
    <w:rsid w:val="008C22FB"/>
    <w:rsid w:val="008E171E"/>
    <w:rsid w:val="008F2CE0"/>
    <w:rsid w:val="00910D01"/>
    <w:rsid w:val="00920F3A"/>
    <w:rsid w:val="00926A8D"/>
    <w:rsid w:val="0093717B"/>
    <w:rsid w:val="009434F2"/>
    <w:rsid w:val="009469B6"/>
    <w:rsid w:val="009640C0"/>
    <w:rsid w:val="009659B3"/>
    <w:rsid w:val="00974765"/>
    <w:rsid w:val="009D4D44"/>
    <w:rsid w:val="00A14BA0"/>
    <w:rsid w:val="00A1702F"/>
    <w:rsid w:val="00A44169"/>
    <w:rsid w:val="00A75F6E"/>
    <w:rsid w:val="00AB5EBC"/>
    <w:rsid w:val="00AC42DE"/>
    <w:rsid w:val="00AF610A"/>
    <w:rsid w:val="00B2329C"/>
    <w:rsid w:val="00B3060F"/>
    <w:rsid w:val="00B41A4A"/>
    <w:rsid w:val="00B52429"/>
    <w:rsid w:val="00B547E1"/>
    <w:rsid w:val="00B54F11"/>
    <w:rsid w:val="00B569A8"/>
    <w:rsid w:val="00B6514B"/>
    <w:rsid w:val="00B71767"/>
    <w:rsid w:val="00B75F6F"/>
    <w:rsid w:val="00BB097D"/>
    <w:rsid w:val="00BB244C"/>
    <w:rsid w:val="00BC1CE4"/>
    <w:rsid w:val="00BD41CE"/>
    <w:rsid w:val="00BE1167"/>
    <w:rsid w:val="00BE1708"/>
    <w:rsid w:val="00BF78B7"/>
    <w:rsid w:val="00C14320"/>
    <w:rsid w:val="00C266DA"/>
    <w:rsid w:val="00C30035"/>
    <w:rsid w:val="00C32DF0"/>
    <w:rsid w:val="00C34CFB"/>
    <w:rsid w:val="00C62CD5"/>
    <w:rsid w:val="00C72944"/>
    <w:rsid w:val="00C9397A"/>
    <w:rsid w:val="00CA4F84"/>
    <w:rsid w:val="00CB639F"/>
    <w:rsid w:val="00CC445F"/>
    <w:rsid w:val="00D10446"/>
    <w:rsid w:val="00D172C8"/>
    <w:rsid w:val="00D200B2"/>
    <w:rsid w:val="00D2013B"/>
    <w:rsid w:val="00D44F74"/>
    <w:rsid w:val="00D45A6B"/>
    <w:rsid w:val="00D628FE"/>
    <w:rsid w:val="00D71931"/>
    <w:rsid w:val="00D849A9"/>
    <w:rsid w:val="00D95453"/>
    <w:rsid w:val="00DB01D9"/>
    <w:rsid w:val="00DD25A9"/>
    <w:rsid w:val="00DD4682"/>
    <w:rsid w:val="00DE1F76"/>
    <w:rsid w:val="00DF7B79"/>
    <w:rsid w:val="00E15CB0"/>
    <w:rsid w:val="00E32150"/>
    <w:rsid w:val="00E324D1"/>
    <w:rsid w:val="00E41448"/>
    <w:rsid w:val="00E52B56"/>
    <w:rsid w:val="00E66595"/>
    <w:rsid w:val="00E773DA"/>
    <w:rsid w:val="00E870FE"/>
    <w:rsid w:val="00EB5786"/>
    <w:rsid w:val="00ED2523"/>
    <w:rsid w:val="00ED27EF"/>
    <w:rsid w:val="00F0056A"/>
    <w:rsid w:val="00F11522"/>
    <w:rsid w:val="00F274D2"/>
    <w:rsid w:val="00F27C91"/>
    <w:rsid w:val="00F54C92"/>
    <w:rsid w:val="00F61741"/>
    <w:rsid w:val="00F81276"/>
    <w:rsid w:val="00F8757A"/>
    <w:rsid w:val="00F87AE6"/>
    <w:rsid w:val="00F97ED2"/>
    <w:rsid w:val="00FD31AC"/>
    <w:rsid w:val="00FE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DE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DE9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D25A9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9434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DE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DE9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D25A9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9434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165</Words>
  <Characters>946</Characters>
  <Application>Microsoft Office Word</Application>
  <DocSecurity>0</DocSecurity>
  <Lines>7</Lines>
  <Paragraphs>2</Paragraphs>
  <ScaleCrop>false</ScaleCrop>
  <Company>Lenovo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lenovo01</dc:creator>
  <cp:lastModifiedBy>admin</cp:lastModifiedBy>
  <cp:revision>38</cp:revision>
  <dcterms:created xsi:type="dcterms:W3CDTF">2016-01-15T08:15:00Z</dcterms:created>
  <dcterms:modified xsi:type="dcterms:W3CDTF">2021-10-15T08:40:00Z</dcterms:modified>
</cp:coreProperties>
</file>