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0"/>
          <w:szCs w:val="30"/>
          <w:lang w:eastAsia="zh-CN"/>
        </w:rPr>
      </w:pPr>
      <w:r>
        <w:rPr>
          <w:rFonts w:hint="eastAsia" w:ascii="宋体" w:hAnsi="宋体" w:eastAsia="宋体" w:cs="宋体"/>
          <w:sz w:val="30"/>
          <w:szCs w:val="30"/>
        </w:rPr>
        <w:t>拟审批的建设项目环境影响报告</w:t>
      </w:r>
      <w:r>
        <w:rPr>
          <w:rFonts w:hint="eastAsia" w:ascii="宋体" w:hAnsi="宋体" w:eastAsia="宋体" w:cs="宋体"/>
          <w:sz w:val="30"/>
          <w:szCs w:val="30"/>
          <w:lang w:val="en-US" w:eastAsia="zh-CN"/>
        </w:rPr>
        <w:t>书</w:t>
      </w:r>
    </w:p>
    <w:tbl>
      <w:tblPr>
        <w:tblStyle w:val="7"/>
        <w:tblW w:w="14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65"/>
        <w:gridCol w:w="675"/>
        <w:gridCol w:w="720"/>
        <w:gridCol w:w="1264"/>
        <w:gridCol w:w="1361"/>
        <w:gridCol w:w="9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dxa"/>
            <w:vAlign w:val="center"/>
          </w:tcPr>
          <w:p>
            <w:pPr>
              <w:jc w:val="center"/>
              <w:rPr>
                <w:szCs w:val="21"/>
              </w:rPr>
            </w:pPr>
            <w:r>
              <w:rPr>
                <w:rFonts w:hint="eastAsia"/>
                <w:szCs w:val="21"/>
              </w:rPr>
              <w:t>序号</w:t>
            </w:r>
          </w:p>
        </w:tc>
        <w:tc>
          <w:tcPr>
            <w:tcW w:w="665" w:type="dxa"/>
            <w:vAlign w:val="center"/>
          </w:tcPr>
          <w:p>
            <w:pPr>
              <w:jc w:val="center"/>
              <w:rPr>
                <w:szCs w:val="21"/>
              </w:rPr>
            </w:pPr>
            <w:r>
              <w:rPr>
                <w:rFonts w:hint="eastAsia"/>
                <w:szCs w:val="21"/>
              </w:rPr>
              <w:t>项目名称</w:t>
            </w:r>
          </w:p>
        </w:tc>
        <w:tc>
          <w:tcPr>
            <w:tcW w:w="675" w:type="dxa"/>
            <w:vAlign w:val="center"/>
          </w:tcPr>
          <w:p>
            <w:pPr>
              <w:jc w:val="center"/>
              <w:rPr>
                <w:szCs w:val="21"/>
              </w:rPr>
            </w:pPr>
            <w:r>
              <w:rPr>
                <w:rFonts w:hint="eastAsia"/>
                <w:szCs w:val="21"/>
              </w:rPr>
              <w:t>建设地点</w:t>
            </w:r>
          </w:p>
        </w:tc>
        <w:tc>
          <w:tcPr>
            <w:tcW w:w="720" w:type="dxa"/>
            <w:vAlign w:val="center"/>
          </w:tcPr>
          <w:p>
            <w:pPr>
              <w:jc w:val="center"/>
              <w:rPr>
                <w:szCs w:val="21"/>
              </w:rPr>
            </w:pPr>
            <w:r>
              <w:rPr>
                <w:rFonts w:hint="eastAsia"/>
                <w:szCs w:val="21"/>
              </w:rPr>
              <w:t>建设单位</w:t>
            </w:r>
          </w:p>
        </w:tc>
        <w:tc>
          <w:tcPr>
            <w:tcW w:w="1264" w:type="dxa"/>
            <w:vAlign w:val="center"/>
          </w:tcPr>
          <w:p>
            <w:pPr>
              <w:jc w:val="center"/>
              <w:rPr>
                <w:szCs w:val="21"/>
              </w:rPr>
            </w:pPr>
            <w:r>
              <w:rPr>
                <w:rFonts w:hint="eastAsia"/>
                <w:szCs w:val="21"/>
              </w:rPr>
              <w:t>环境影响评价机构</w:t>
            </w:r>
          </w:p>
        </w:tc>
        <w:tc>
          <w:tcPr>
            <w:tcW w:w="1361" w:type="dxa"/>
            <w:vAlign w:val="center"/>
          </w:tcPr>
          <w:p>
            <w:pPr>
              <w:jc w:val="center"/>
              <w:rPr>
                <w:szCs w:val="21"/>
              </w:rPr>
            </w:pPr>
            <w:r>
              <w:rPr>
                <w:rFonts w:hint="eastAsia"/>
                <w:szCs w:val="21"/>
              </w:rPr>
              <w:t>建设项目概况</w:t>
            </w:r>
          </w:p>
        </w:tc>
        <w:tc>
          <w:tcPr>
            <w:tcW w:w="9120" w:type="dxa"/>
            <w:vAlign w:val="center"/>
          </w:tcPr>
          <w:p>
            <w:pPr>
              <w:jc w:val="center"/>
              <w:rPr>
                <w:szCs w:val="21"/>
              </w:rPr>
            </w:pPr>
            <w:r>
              <w:rPr>
                <w:rFonts w:hint="eastAsia"/>
                <w:szCs w:val="21"/>
              </w:rPr>
              <w:t>主要环境影响及预防或减轻不良环境影响的对策和措施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dxa"/>
            <w:vAlign w:val="center"/>
          </w:tcPr>
          <w:p>
            <w:pPr>
              <w:jc w:val="center"/>
              <w:rPr>
                <w:szCs w:val="21"/>
              </w:rPr>
            </w:pPr>
            <w:r>
              <w:rPr>
                <w:rFonts w:hint="eastAsia"/>
                <w:szCs w:val="21"/>
              </w:rPr>
              <w:t>1</w:t>
            </w:r>
          </w:p>
        </w:tc>
        <w:tc>
          <w:tcPr>
            <w:tcW w:w="665" w:type="dxa"/>
            <w:vAlign w:val="center"/>
          </w:tcPr>
          <w:p>
            <w:pPr>
              <w:jc w:val="center"/>
              <w:rPr>
                <w:rFonts w:hint="eastAsia"/>
                <w:szCs w:val="21"/>
              </w:rPr>
            </w:pPr>
            <w:r>
              <w:rPr>
                <w:rFonts w:hint="eastAsia"/>
                <w:szCs w:val="21"/>
                <w:lang w:eastAsia="zh-CN"/>
              </w:rPr>
              <w:t>唐河县鸿康农牧有限公司存栏</w:t>
            </w:r>
            <w:r>
              <w:rPr>
                <w:rFonts w:hint="default"/>
                <w:szCs w:val="21"/>
                <w:lang w:val="en-US" w:eastAsia="zh-CN"/>
              </w:rPr>
              <w:t>1200</w:t>
            </w:r>
            <w:r>
              <w:rPr>
                <w:rFonts w:hint="eastAsia"/>
                <w:szCs w:val="21"/>
                <w:lang w:val="en-US" w:eastAsia="zh-CN"/>
              </w:rPr>
              <w:t>头基础母猪建设</w:t>
            </w:r>
            <w:r>
              <w:rPr>
                <w:rFonts w:hint="eastAsia"/>
                <w:szCs w:val="21"/>
                <w:lang w:eastAsia="zh-CN"/>
              </w:rPr>
              <w:t>项目环境影响报告书</w:t>
            </w:r>
          </w:p>
        </w:tc>
        <w:tc>
          <w:tcPr>
            <w:tcW w:w="675" w:type="dxa"/>
            <w:vAlign w:val="center"/>
          </w:tcPr>
          <w:p>
            <w:pPr>
              <w:jc w:val="center"/>
              <w:rPr>
                <w:rFonts w:hint="eastAsia"/>
                <w:szCs w:val="21"/>
              </w:rPr>
            </w:pPr>
            <w:bookmarkStart w:id="0" w:name="_GoBack"/>
            <w:r>
              <w:rPr>
                <w:rFonts w:hint="eastAsia"/>
                <w:szCs w:val="21"/>
                <w:lang w:val="en-US" w:eastAsia="zh-CN"/>
              </w:rPr>
              <w:t>唐河县少拜寺镇后文岗88号</w:t>
            </w:r>
            <w:bookmarkEnd w:id="0"/>
          </w:p>
        </w:tc>
        <w:tc>
          <w:tcPr>
            <w:tcW w:w="720" w:type="dxa"/>
            <w:vAlign w:val="center"/>
          </w:tcPr>
          <w:p>
            <w:pPr>
              <w:jc w:val="center"/>
              <w:rPr>
                <w:rFonts w:hint="eastAsia"/>
                <w:szCs w:val="21"/>
              </w:rPr>
            </w:pPr>
            <w:r>
              <w:rPr>
                <w:rFonts w:hint="eastAsia"/>
                <w:szCs w:val="21"/>
                <w:lang w:eastAsia="zh-CN"/>
              </w:rPr>
              <w:t>唐河县鸿康农牧有限公司</w:t>
            </w:r>
          </w:p>
        </w:tc>
        <w:tc>
          <w:tcPr>
            <w:tcW w:w="1264" w:type="dxa"/>
            <w:vAlign w:val="center"/>
          </w:tcPr>
          <w:p>
            <w:pPr>
              <w:jc w:val="center"/>
              <w:rPr>
                <w:szCs w:val="21"/>
              </w:rPr>
            </w:pPr>
            <w:r>
              <w:rPr>
                <w:rFonts w:hint="eastAsia"/>
                <w:szCs w:val="21"/>
              </w:rPr>
              <w:t>河南晨鹤环境科技有限公司</w:t>
            </w:r>
          </w:p>
        </w:tc>
        <w:tc>
          <w:tcPr>
            <w:tcW w:w="1361" w:type="dxa"/>
            <w:vAlign w:val="center"/>
          </w:tcPr>
          <w:p>
            <w:pPr>
              <w:jc w:val="left"/>
              <w:rPr>
                <w:rFonts w:hint="eastAsia" w:eastAsiaTheme="minorEastAsia"/>
                <w:szCs w:val="21"/>
                <w:lang w:eastAsia="zh-CN"/>
              </w:rPr>
            </w:pPr>
            <w:r>
              <w:rPr>
                <w:rFonts w:hint="eastAsia"/>
                <w:szCs w:val="21"/>
                <w:lang w:eastAsia="zh-CN"/>
              </w:rPr>
              <w:t>项目新建</w:t>
            </w:r>
            <w:r>
              <w:rPr>
                <w:rFonts w:hint="eastAsia"/>
                <w:szCs w:val="21"/>
                <w:lang w:val="en-US" w:eastAsia="zh-CN"/>
              </w:rPr>
              <w:t>21</w:t>
            </w:r>
            <w:r>
              <w:rPr>
                <w:rFonts w:hint="eastAsia"/>
                <w:szCs w:val="21"/>
                <w:lang w:eastAsia="zh-CN"/>
              </w:rPr>
              <w:t>个猪舍单元进行养殖，厂区占地面积</w:t>
            </w:r>
            <w:r>
              <w:rPr>
                <w:rFonts w:hint="eastAsia"/>
                <w:szCs w:val="21"/>
                <w:lang w:val="en-US" w:eastAsia="zh-CN"/>
              </w:rPr>
              <w:t>91908</w:t>
            </w:r>
            <w:r>
              <w:rPr>
                <w:rFonts w:hint="eastAsia"/>
                <w:szCs w:val="21"/>
                <w:lang w:eastAsia="zh-CN"/>
              </w:rPr>
              <w:t>平方米，建筑面积</w:t>
            </w:r>
            <w:r>
              <w:rPr>
                <w:rFonts w:hint="eastAsia"/>
                <w:szCs w:val="21"/>
                <w:lang w:val="en-US" w:eastAsia="zh-CN"/>
              </w:rPr>
              <w:t>23</w:t>
            </w:r>
            <w:r>
              <w:rPr>
                <w:rFonts w:hint="eastAsia"/>
                <w:szCs w:val="21"/>
                <w:lang w:eastAsia="zh-CN"/>
              </w:rPr>
              <w:t>000平方米</w:t>
            </w:r>
          </w:p>
        </w:tc>
        <w:tc>
          <w:tcPr>
            <w:tcW w:w="9120" w:type="dxa"/>
            <w:vAlign w:val="center"/>
          </w:tcPr>
          <w:p>
            <w:pPr>
              <w:numPr>
                <w:ilvl w:val="0"/>
                <w:numId w:val="1"/>
              </w:numPr>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大气环境：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施工期：主要为土方开挖、车辆运输等粉尘，建设单位严格按照</w:t>
            </w:r>
            <w:r>
              <w:rPr>
                <w:rFonts w:hint="eastAsia" w:ascii="Times New Roman" w:hAnsi="Times New Roman" w:eastAsia="宋体" w:cs="Times New Roman"/>
                <w:szCs w:val="21"/>
                <w:lang w:val="en-US" w:eastAsia="zh-CN"/>
              </w:rPr>
              <w:t>《河南省2020年</w:t>
            </w:r>
            <w:r>
              <w:rPr>
                <w:rFonts w:hint="eastAsia" w:ascii="Times New Roman" w:hAnsi="Times New Roman" w:eastAsia="宋体" w:cs="Times New Roman"/>
                <w:szCs w:val="21"/>
                <w:lang w:val="en-US" w:eastAsia="zh-CN"/>
              </w:rPr>
              <w:fldChar w:fldCharType="begin"/>
            </w:r>
            <w:r>
              <w:rPr>
                <w:rFonts w:hint="eastAsia" w:ascii="Times New Roman" w:hAnsi="Times New Roman" w:eastAsia="宋体" w:cs="Times New Roman"/>
                <w:szCs w:val="21"/>
                <w:lang w:val="en-US" w:eastAsia="zh-CN"/>
              </w:rPr>
              <w:instrText xml:space="preserve"> HYPERLINK "http://daqi.bjx.com.cn/zt.asp?topic=%b4%f3%c6%f8%ce%db%c8%be%b7%c0%d6%ce" \o "大气污染防治新闻专题" \t "http://huanbao.bjx.com.cn/news/20200316/_blank" </w:instrText>
            </w:r>
            <w:r>
              <w:rPr>
                <w:rFonts w:hint="eastAsia" w:ascii="Times New Roman" w:hAnsi="Times New Roman" w:eastAsia="宋体" w:cs="Times New Roman"/>
                <w:szCs w:val="21"/>
                <w:lang w:val="en-US" w:eastAsia="zh-CN"/>
              </w:rPr>
              <w:fldChar w:fldCharType="separate"/>
            </w:r>
            <w:r>
              <w:rPr>
                <w:rFonts w:hint="eastAsia" w:ascii="Times New Roman" w:hAnsi="Times New Roman" w:eastAsia="宋体" w:cs="Times New Roman"/>
                <w:szCs w:val="21"/>
                <w:lang w:val="en-US" w:eastAsia="zh-CN"/>
              </w:rPr>
              <w:t>大气污染防治</w:t>
            </w:r>
            <w:r>
              <w:rPr>
                <w:rFonts w:hint="eastAsia" w:ascii="Times New Roman" w:hAnsi="Times New Roman" w:eastAsia="宋体" w:cs="Times New Roman"/>
                <w:szCs w:val="21"/>
                <w:lang w:val="en-US" w:eastAsia="zh-CN"/>
              </w:rPr>
              <w:fldChar w:fldCharType="end"/>
            </w:r>
            <w:r>
              <w:rPr>
                <w:rFonts w:hint="eastAsia" w:ascii="Times New Roman" w:hAnsi="Times New Roman" w:eastAsia="宋体" w:cs="Times New Roman"/>
                <w:szCs w:val="21"/>
                <w:lang w:val="en-US" w:eastAsia="zh-CN"/>
              </w:rPr>
              <w:t>攻坚战实施方案》</w:t>
            </w:r>
            <w:r>
              <w:rPr>
                <w:rFonts w:hint="eastAsia" w:ascii="Times New Roman" w:hAnsi="Times New Roman" w:eastAsia="宋体" w:cs="Times New Roman"/>
                <w:szCs w:val="21"/>
                <w:lang w:eastAsia="zh-CN"/>
              </w:rPr>
              <w:t>及《南阳市污染防治攻坚战三年行动方案（2018—2020年）》</w:t>
            </w:r>
            <w:r>
              <w:rPr>
                <w:rFonts w:hint="eastAsia" w:ascii="Times New Roman" w:hAnsi="Times New Roman" w:eastAsia="宋体" w:cs="Times New Roman"/>
                <w:szCs w:val="21"/>
                <w:lang w:val="en-US" w:eastAsia="zh-CN"/>
              </w:rPr>
              <w:t>相关要求进行施工。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营运期：养殖过程、粪污处理过程等产生的恶臭气体、食堂油烟废气以及火炬燃烧废气。恶臭气体经采用控制饲养密度、及时清粪，加强绿化、喷洒植物除臭剂（固粪处理区加装除臭棚）等措施后，氨和硫化氢排放浓度可以满足《恶臭污染物排放标准》（GB14554-93）相关要求；食堂油烟经油烟净化装置处理后可以满足河南省地方标准《餐饮业油烟污染物排放标准》（DB41/1604-2018）要求；火炬燃烧废气可以满足《大气污染物综合排放标准》（GB16297-1996）表2标准要求。</w:t>
            </w:r>
          </w:p>
          <w:p>
            <w:pPr>
              <w:numPr>
                <w:ilvl w:val="0"/>
                <w:numId w:val="1"/>
              </w:numPr>
              <w:ind w:left="0" w:leftChars="0" w:firstLine="420" w:firstLineChars="200"/>
              <w:jc w:val="left"/>
              <w:rPr>
                <w:rFonts w:ascii="Times New Roman" w:hAnsi="Times New Roman" w:eastAsia="宋体" w:cs="Times New Roman"/>
                <w:szCs w:val="21"/>
              </w:rPr>
            </w:pPr>
            <w:r>
              <w:rPr>
                <w:rFonts w:ascii="Times New Roman" w:hAnsi="Times New Roman" w:eastAsia="宋体" w:cs="Times New Roman"/>
                <w:szCs w:val="21"/>
              </w:rPr>
              <w:t>水环境：</w:t>
            </w:r>
          </w:p>
          <w:p>
            <w:pPr>
              <w:pStyle w:val="3"/>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color w:val="000000" w:themeColor="text1"/>
                <w:lang w:val="en-US" w:eastAsia="zh-CN"/>
                <w14:textFill>
                  <w14:solidFill>
                    <w14:schemeClr w14:val="tx1"/>
                  </w14:solidFill>
                </w14:textFill>
              </w:rPr>
            </w:pPr>
            <w:r>
              <w:rPr>
                <w:rFonts w:hint="eastAsia"/>
                <w:lang w:eastAsia="zh-CN"/>
              </w:rPr>
              <w:t>施工期：</w:t>
            </w:r>
            <w:r>
              <w:rPr>
                <w:rFonts w:hint="eastAsia"/>
                <w:lang w:val="en-US" w:eastAsia="zh-CN"/>
              </w:rPr>
              <w:t>废水主要为施工人员的生活污水和施工废水，生活污水设置沉淀池和化粪池，人员洗漱用水经沉淀池沉淀后用作抑尘洒水，粪便由周围农户定期清运用作农肥，无废水外排；施工废</w:t>
            </w:r>
            <w:r>
              <w:rPr>
                <w:rFonts w:hint="eastAsia"/>
                <w:color w:val="000000" w:themeColor="text1"/>
                <w:lang w:val="en-US" w:eastAsia="zh-CN"/>
                <w14:textFill>
                  <w14:solidFill>
                    <w14:schemeClr w14:val="tx1"/>
                  </w14:solidFill>
                </w14:textFill>
              </w:rPr>
              <w:t>水在场区设置沉淀池，使建筑污水经沉淀后上清水用于施工建设和洒水抑尘。</w:t>
            </w:r>
          </w:p>
          <w:p>
            <w:pPr>
              <w:pStyle w:val="3"/>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营运期：主要为养殖废水和生活废水，经采取“盖泄湖沼气池、沼气沼液沼渣综合利用”处理工艺处理后，沼液部用于灌溉肥田。</w:t>
            </w:r>
          </w:p>
          <w:p>
            <w:pPr>
              <w:numPr>
                <w:ilvl w:val="0"/>
                <w:numId w:val="1"/>
              </w:numPr>
              <w:ind w:left="0" w:leftChars="0" w:firstLine="420" w:firstLineChars="200"/>
              <w:jc w:val="left"/>
              <w:rPr>
                <w:rFonts w:hint="eastAsia" w:ascii="Times New Roman" w:hAnsi="Times New Roman" w:eastAsia="宋体" w:cs="Times New Roman"/>
                <w:szCs w:val="21"/>
              </w:rPr>
            </w:pPr>
            <w:r>
              <w:rPr>
                <w:rFonts w:hint="eastAsia" w:ascii="Times New Roman" w:hAnsi="Times New Roman" w:eastAsia="宋体" w:cs="Times New Roman"/>
                <w:szCs w:val="21"/>
              </w:rPr>
              <w:t>声环境：</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left"/>
              <w:textAlignment w:val="auto"/>
              <w:rPr>
                <w:rFonts w:ascii="Times New Roman" w:hAnsi="Times New Roman" w:eastAsia="宋体" w:cs="Times New Roman"/>
                <w:szCs w:val="21"/>
              </w:rPr>
            </w:pPr>
            <w:r>
              <w:rPr>
                <w:rFonts w:hint="eastAsia" w:ascii="Times New Roman" w:hAnsi="Times New Roman" w:eastAsia="宋体" w:cs="Times New Roman"/>
                <w:szCs w:val="21"/>
                <w:lang w:eastAsia="zh-CN"/>
              </w:rPr>
              <w:t>施工期主要为施工机械</w:t>
            </w:r>
            <w:r>
              <w:rPr>
                <w:rFonts w:hint="eastAsia" w:ascii="Times New Roman" w:hAnsi="Times New Roman" w:eastAsia="宋体" w:cs="Times New Roman"/>
                <w:szCs w:val="21"/>
              </w:rPr>
              <w:t>等设备</w:t>
            </w:r>
            <w:r>
              <w:rPr>
                <w:rFonts w:ascii="Times New Roman" w:hAnsi="Times New Roman" w:eastAsia="宋体" w:cs="Times New Roman"/>
                <w:szCs w:val="21"/>
              </w:rPr>
              <w:t>运行时产生的机械噪声</w:t>
            </w:r>
            <w:r>
              <w:rPr>
                <w:rFonts w:hint="eastAsia" w:ascii="Times New Roman" w:hAnsi="Times New Roman" w:eastAsia="宋体" w:cs="Times New Roman"/>
                <w:szCs w:val="21"/>
              </w:rPr>
              <w:t>，源强在7</w:t>
            </w:r>
            <w:r>
              <w:rPr>
                <w:rFonts w:hint="eastAsia" w:ascii="Times New Roman" w:hAnsi="Times New Roman" w:eastAsia="宋体" w:cs="Times New Roman"/>
                <w:szCs w:val="21"/>
                <w:lang w:val="en-US" w:eastAsia="zh-CN"/>
              </w:rPr>
              <w:t>0</w:t>
            </w:r>
            <w:r>
              <w:rPr>
                <w:rFonts w:hint="eastAsia" w:ascii="Times New Roman" w:hAnsi="Times New Roman" w:eastAsia="宋体" w:cs="Times New Roman"/>
                <w:szCs w:val="21"/>
              </w:rPr>
              <w:t>~90dB(A)之间，在采取</w:t>
            </w:r>
            <w:r>
              <w:rPr>
                <w:rFonts w:hint="eastAsia" w:ascii="Times New Roman" w:hAnsi="Times New Roman" w:eastAsia="宋体" w:cs="Times New Roman"/>
                <w:szCs w:val="21"/>
                <w:lang w:eastAsia="zh-CN"/>
              </w:rPr>
              <w:t>合理施工</w:t>
            </w:r>
            <w:r>
              <w:rPr>
                <w:rFonts w:hint="eastAsia" w:ascii="Times New Roman" w:hAnsi="Times New Roman" w:eastAsia="宋体" w:cs="Times New Roman"/>
                <w:szCs w:val="21"/>
              </w:rPr>
              <w:t>措施处</w:t>
            </w:r>
            <w:r>
              <w:rPr>
                <w:rFonts w:hint="eastAsia" w:ascii="Times New Roman" w:hAnsi="Times New Roman" w:eastAsia="宋体" w:cs="Times New Roman"/>
                <w:color w:val="000000" w:themeColor="text1"/>
                <w:szCs w:val="21"/>
                <w14:textFill>
                  <w14:solidFill>
                    <w14:schemeClr w14:val="tx1"/>
                  </w14:solidFill>
                </w14:textFill>
              </w:rPr>
              <w:t>理后，四周边界噪声预测值能够满足</w:t>
            </w:r>
            <w:r>
              <w:rPr>
                <w:rFonts w:hint="eastAsia" w:ascii="Times New Roman" w:hAnsi="Times New Roman" w:eastAsia="宋体" w:cs="Times New Roman"/>
                <w:color w:val="000000" w:themeColor="text1"/>
                <w:szCs w:val="21"/>
                <w:lang w:val="en-US" w:eastAsia="zh-CN"/>
                <w14:textFill>
                  <w14:solidFill>
                    <w14:schemeClr w14:val="tx1"/>
                  </w14:solidFill>
                </w14:textFill>
              </w:rPr>
              <w:t>《建筑施工场界环境噪声排放标准》(GB12523.2011)；营运期主要为猪舍降温配套负压风机、粪污处理设施等设备运行噪声，采取降噪、隔声、减震等相关可减噪措施后</w:t>
            </w:r>
            <w:r>
              <w:rPr>
                <w:rFonts w:hint="eastAsia" w:ascii="Times New Roman" w:hAnsi="Times New Roman" w:eastAsia="宋体" w:cs="Times New Roman"/>
                <w:color w:val="000000" w:themeColor="text1"/>
                <w:szCs w:val="21"/>
                <w14:textFill>
                  <w14:solidFill>
                    <w14:schemeClr w14:val="tx1"/>
                  </w14:solidFill>
                </w14:textFill>
              </w:rPr>
              <w:t>对周围环境影响不大</w:t>
            </w:r>
            <w:r>
              <w:rPr>
                <w:rFonts w:hint="eastAsia" w:ascii="宋体" w:hAnsi="宋体" w:eastAsia="宋体"/>
                <w:color w:val="000000" w:themeColor="text1"/>
                <w:szCs w:val="21"/>
                <w14:textFill>
                  <w14:solidFill>
                    <w14:schemeClr w14:val="tx1"/>
                  </w14:solidFill>
                </w14:textFill>
              </w:rPr>
              <w:t>。</w:t>
            </w:r>
          </w:p>
          <w:p>
            <w:pPr>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4</w:t>
            </w:r>
            <w:r>
              <w:rPr>
                <w:rFonts w:ascii="Times New Roman" w:hAnsi="Times New Roman" w:eastAsia="宋体" w:cs="Times New Roman"/>
                <w:szCs w:val="21"/>
              </w:rPr>
              <w:t>）固体废物：</w:t>
            </w:r>
          </w:p>
          <w:p>
            <w:pPr>
              <w:ind w:firstLine="420" w:firstLineChars="200"/>
              <w:jc w:val="left"/>
              <w:rPr>
                <w:rFonts w:hint="eastAsia" w:ascii="Times New Roman" w:hAnsi="Times New Roman" w:cs="Times New Roman" w:eastAsiaTheme="minorEastAsia"/>
                <w:szCs w:val="21"/>
                <w:lang w:eastAsia="zh-CN"/>
              </w:rPr>
            </w:pPr>
            <w:r>
              <w:rPr>
                <w:rFonts w:hint="eastAsia" w:ascii="Times New Roman" w:hAnsi="Times New Roman" w:cs="Times New Roman"/>
                <w:szCs w:val="21"/>
                <w:lang w:eastAsia="zh-CN"/>
              </w:rPr>
              <w:t>施工期</w:t>
            </w:r>
            <w:r>
              <w:rPr>
                <w:rFonts w:hint="eastAsia" w:ascii="Times New Roman" w:hAnsi="Times New Roman" w:cs="Times New Roman"/>
                <w:szCs w:val="21"/>
                <w:lang w:val="en-US" w:eastAsia="zh-CN"/>
              </w:rPr>
              <w:t>固体废物主要为</w:t>
            </w:r>
            <w:r>
              <w:rPr>
                <w:rFonts w:hint="eastAsia" w:ascii="Times New Roman" w:hAnsi="Times New Roman" w:cs="Times New Roman"/>
                <w:szCs w:val="21"/>
                <w:lang w:eastAsia="zh-CN"/>
              </w:rPr>
              <w:t>建筑垃圾、施工弃土、施工人员产生的生活垃圾等。施工建筑垃圾与生活垃圾一起交由当地环卫部门定时统一清运处理</w:t>
            </w:r>
            <w:r>
              <w:rPr>
                <w:rFonts w:hint="eastAsia" w:ascii="Times New Roman" w:hAnsi="Times New Roman" w:cs="Times New Roman"/>
                <w:szCs w:val="21"/>
                <w:lang w:val="en-US" w:eastAsia="zh-CN"/>
              </w:rPr>
              <w:t>，施工弃土填方后，用于后期绿化覆土；营运期的固体废物主要为猪粪固形物、厌氧发酵后的沼渣、养殖过程产生的少量病死猪尸、疾病防疫产生的医疗废物、废脱硫剂及职工生活垃圾等。其中医疗废物定期交由疫苗供应企业回收处理；病死猪在厂区暂存后运至唐河县泰净牧业有限公司无害化处理中心进行处置；猪粪固形物和沼渣，与粪尿一起经固液分离后，运至固粪处理区制作有机肥基料；废脱硫剂由生产厂家统一回收处置；职工生活垃圾分类收集后送当地垃圾处理厂集中处置，本项目固废均得到有效处置。</w:t>
            </w:r>
          </w:p>
        </w:tc>
      </w:tr>
    </w:tbl>
    <w:p/>
    <w:sectPr>
      <w:pgSz w:w="16783" w:h="11850"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183E72"/>
    <w:multiLevelType w:val="singleLevel"/>
    <w:tmpl w:val="75183E7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5B0D57"/>
    <w:rsid w:val="0000146B"/>
    <w:rsid w:val="000258D8"/>
    <w:rsid w:val="00050831"/>
    <w:rsid w:val="000714DA"/>
    <w:rsid w:val="000819F7"/>
    <w:rsid w:val="000C395F"/>
    <w:rsid w:val="000D48E2"/>
    <w:rsid w:val="000D4B2B"/>
    <w:rsid w:val="000F171C"/>
    <w:rsid w:val="001208B1"/>
    <w:rsid w:val="001428BE"/>
    <w:rsid w:val="0015630B"/>
    <w:rsid w:val="00202EF0"/>
    <w:rsid w:val="002234A6"/>
    <w:rsid w:val="00263476"/>
    <w:rsid w:val="0027236D"/>
    <w:rsid w:val="00297459"/>
    <w:rsid w:val="002C0609"/>
    <w:rsid w:val="002D255D"/>
    <w:rsid w:val="002D5C69"/>
    <w:rsid w:val="002F1852"/>
    <w:rsid w:val="0030105C"/>
    <w:rsid w:val="0033375C"/>
    <w:rsid w:val="003463D9"/>
    <w:rsid w:val="0038674A"/>
    <w:rsid w:val="003923D8"/>
    <w:rsid w:val="003B581A"/>
    <w:rsid w:val="003D187D"/>
    <w:rsid w:val="003E6B7D"/>
    <w:rsid w:val="00430897"/>
    <w:rsid w:val="00446175"/>
    <w:rsid w:val="00462116"/>
    <w:rsid w:val="00483795"/>
    <w:rsid w:val="004F49C2"/>
    <w:rsid w:val="00534D07"/>
    <w:rsid w:val="00540112"/>
    <w:rsid w:val="005416B4"/>
    <w:rsid w:val="00565D0D"/>
    <w:rsid w:val="005812C7"/>
    <w:rsid w:val="00594A4F"/>
    <w:rsid w:val="005962C5"/>
    <w:rsid w:val="005B42C4"/>
    <w:rsid w:val="005C20CD"/>
    <w:rsid w:val="005F071B"/>
    <w:rsid w:val="00603F73"/>
    <w:rsid w:val="00622435"/>
    <w:rsid w:val="0063182C"/>
    <w:rsid w:val="0068177A"/>
    <w:rsid w:val="00692F36"/>
    <w:rsid w:val="006B14F4"/>
    <w:rsid w:val="006C65B7"/>
    <w:rsid w:val="006D43A1"/>
    <w:rsid w:val="006F6C89"/>
    <w:rsid w:val="00772558"/>
    <w:rsid w:val="00797E85"/>
    <w:rsid w:val="007D59F8"/>
    <w:rsid w:val="00803B3A"/>
    <w:rsid w:val="00844128"/>
    <w:rsid w:val="008A144F"/>
    <w:rsid w:val="008A5865"/>
    <w:rsid w:val="008C7FBF"/>
    <w:rsid w:val="009218EB"/>
    <w:rsid w:val="009443A6"/>
    <w:rsid w:val="009C4E45"/>
    <w:rsid w:val="009D0C8B"/>
    <w:rsid w:val="009D2C25"/>
    <w:rsid w:val="00A42ABB"/>
    <w:rsid w:val="00AA5A4D"/>
    <w:rsid w:val="00B13ACB"/>
    <w:rsid w:val="00B95BE4"/>
    <w:rsid w:val="00BA0C1B"/>
    <w:rsid w:val="00BD0541"/>
    <w:rsid w:val="00BD293C"/>
    <w:rsid w:val="00C40BDE"/>
    <w:rsid w:val="00C62004"/>
    <w:rsid w:val="00CD2723"/>
    <w:rsid w:val="00CD3119"/>
    <w:rsid w:val="00CD4DE6"/>
    <w:rsid w:val="00D24D41"/>
    <w:rsid w:val="00D432EC"/>
    <w:rsid w:val="00D630A1"/>
    <w:rsid w:val="00D647E3"/>
    <w:rsid w:val="00D66615"/>
    <w:rsid w:val="00D77D3C"/>
    <w:rsid w:val="00DC3B82"/>
    <w:rsid w:val="00DE438D"/>
    <w:rsid w:val="00DF4041"/>
    <w:rsid w:val="00E054C2"/>
    <w:rsid w:val="00E172FF"/>
    <w:rsid w:val="00E67C75"/>
    <w:rsid w:val="00E81177"/>
    <w:rsid w:val="00EA03BD"/>
    <w:rsid w:val="00EA7D60"/>
    <w:rsid w:val="00EC3E56"/>
    <w:rsid w:val="00EE0C03"/>
    <w:rsid w:val="00F10A3A"/>
    <w:rsid w:val="00F15138"/>
    <w:rsid w:val="00F75784"/>
    <w:rsid w:val="00F90E79"/>
    <w:rsid w:val="00F95E99"/>
    <w:rsid w:val="00F97AEF"/>
    <w:rsid w:val="00FB3831"/>
    <w:rsid w:val="00FE0A23"/>
    <w:rsid w:val="00FE2B69"/>
    <w:rsid w:val="02501308"/>
    <w:rsid w:val="028C4331"/>
    <w:rsid w:val="03D06328"/>
    <w:rsid w:val="04392C4B"/>
    <w:rsid w:val="05471363"/>
    <w:rsid w:val="055D4D8E"/>
    <w:rsid w:val="058561A0"/>
    <w:rsid w:val="062D3C41"/>
    <w:rsid w:val="06872E80"/>
    <w:rsid w:val="06E972B1"/>
    <w:rsid w:val="070F4A15"/>
    <w:rsid w:val="075C7E4B"/>
    <w:rsid w:val="07C85DD8"/>
    <w:rsid w:val="0826718E"/>
    <w:rsid w:val="08304CC1"/>
    <w:rsid w:val="089538FC"/>
    <w:rsid w:val="09CC72FD"/>
    <w:rsid w:val="0A2D3FCA"/>
    <w:rsid w:val="0A5B3432"/>
    <w:rsid w:val="0A7B104A"/>
    <w:rsid w:val="0AEC38F4"/>
    <w:rsid w:val="0AFE2C70"/>
    <w:rsid w:val="0B2173CC"/>
    <w:rsid w:val="0B241EE7"/>
    <w:rsid w:val="0B3F4264"/>
    <w:rsid w:val="0B6473F4"/>
    <w:rsid w:val="0C307861"/>
    <w:rsid w:val="0C47125C"/>
    <w:rsid w:val="0CE74F57"/>
    <w:rsid w:val="0D6D3947"/>
    <w:rsid w:val="0D703E29"/>
    <w:rsid w:val="0DA7646F"/>
    <w:rsid w:val="0DA8333A"/>
    <w:rsid w:val="0EF60309"/>
    <w:rsid w:val="0F1D0ABA"/>
    <w:rsid w:val="0FF031F7"/>
    <w:rsid w:val="104F4860"/>
    <w:rsid w:val="10FD15CC"/>
    <w:rsid w:val="110D5481"/>
    <w:rsid w:val="12A00745"/>
    <w:rsid w:val="12E67383"/>
    <w:rsid w:val="12F36D34"/>
    <w:rsid w:val="12F65067"/>
    <w:rsid w:val="12FD502E"/>
    <w:rsid w:val="1338201C"/>
    <w:rsid w:val="13493762"/>
    <w:rsid w:val="143D1F71"/>
    <w:rsid w:val="15191DFD"/>
    <w:rsid w:val="172B5264"/>
    <w:rsid w:val="1846568C"/>
    <w:rsid w:val="18EC5BC6"/>
    <w:rsid w:val="191841A8"/>
    <w:rsid w:val="19730E47"/>
    <w:rsid w:val="19A93C89"/>
    <w:rsid w:val="1A0E7A51"/>
    <w:rsid w:val="1A823125"/>
    <w:rsid w:val="1AB54F2E"/>
    <w:rsid w:val="1ADA7036"/>
    <w:rsid w:val="1ADB4631"/>
    <w:rsid w:val="1AFC67DA"/>
    <w:rsid w:val="1B181AB4"/>
    <w:rsid w:val="1CA70860"/>
    <w:rsid w:val="1CB12EC4"/>
    <w:rsid w:val="1CDE0C03"/>
    <w:rsid w:val="1CDE1C43"/>
    <w:rsid w:val="1D7C078B"/>
    <w:rsid w:val="1F5A3FDB"/>
    <w:rsid w:val="1F8C2DDA"/>
    <w:rsid w:val="1FDF345E"/>
    <w:rsid w:val="1FED3B54"/>
    <w:rsid w:val="20380498"/>
    <w:rsid w:val="20B516FF"/>
    <w:rsid w:val="212504F3"/>
    <w:rsid w:val="24035330"/>
    <w:rsid w:val="245D6ACA"/>
    <w:rsid w:val="24DD2AE1"/>
    <w:rsid w:val="24EF0F11"/>
    <w:rsid w:val="25347F2E"/>
    <w:rsid w:val="255F7093"/>
    <w:rsid w:val="25955E9B"/>
    <w:rsid w:val="26F96F50"/>
    <w:rsid w:val="296D63A7"/>
    <w:rsid w:val="2A686D70"/>
    <w:rsid w:val="2B9A09F1"/>
    <w:rsid w:val="2BB95237"/>
    <w:rsid w:val="2C2546B8"/>
    <w:rsid w:val="2C9C0421"/>
    <w:rsid w:val="2E6A2AE9"/>
    <w:rsid w:val="2EE854DF"/>
    <w:rsid w:val="2FEF59C0"/>
    <w:rsid w:val="31C25050"/>
    <w:rsid w:val="323577BD"/>
    <w:rsid w:val="32674242"/>
    <w:rsid w:val="328D7615"/>
    <w:rsid w:val="33B365C0"/>
    <w:rsid w:val="34813826"/>
    <w:rsid w:val="34F56864"/>
    <w:rsid w:val="350032C9"/>
    <w:rsid w:val="3527377E"/>
    <w:rsid w:val="35D0052C"/>
    <w:rsid w:val="3622709D"/>
    <w:rsid w:val="36FD424E"/>
    <w:rsid w:val="37075F83"/>
    <w:rsid w:val="378A4FEF"/>
    <w:rsid w:val="37CF22CF"/>
    <w:rsid w:val="3834059C"/>
    <w:rsid w:val="390B47DC"/>
    <w:rsid w:val="398A673A"/>
    <w:rsid w:val="3A2410DE"/>
    <w:rsid w:val="3A9F767F"/>
    <w:rsid w:val="3AF670A4"/>
    <w:rsid w:val="3BBE69C7"/>
    <w:rsid w:val="3C561DEA"/>
    <w:rsid w:val="3D360C0D"/>
    <w:rsid w:val="3D570D56"/>
    <w:rsid w:val="3D596049"/>
    <w:rsid w:val="3D85592C"/>
    <w:rsid w:val="3E092A71"/>
    <w:rsid w:val="3E647EC7"/>
    <w:rsid w:val="3E736240"/>
    <w:rsid w:val="3F42224B"/>
    <w:rsid w:val="3F64197B"/>
    <w:rsid w:val="3FB0151C"/>
    <w:rsid w:val="3FFE0C63"/>
    <w:rsid w:val="400B6ACB"/>
    <w:rsid w:val="4046183D"/>
    <w:rsid w:val="41AE3EB7"/>
    <w:rsid w:val="42A832DB"/>
    <w:rsid w:val="42AF68F1"/>
    <w:rsid w:val="42FB71CD"/>
    <w:rsid w:val="439D411F"/>
    <w:rsid w:val="43C86A3B"/>
    <w:rsid w:val="440820E9"/>
    <w:rsid w:val="452B25FD"/>
    <w:rsid w:val="455E7496"/>
    <w:rsid w:val="46221C7C"/>
    <w:rsid w:val="46764238"/>
    <w:rsid w:val="46EA1DD9"/>
    <w:rsid w:val="470013DA"/>
    <w:rsid w:val="4736340A"/>
    <w:rsid w:val="476463B1"/>
    <w:rsid w:val="478C0378"/>
    <w:rsid w:val="4878060E"/>
    <w:rsid w:val="48CF5528"/>
    <w:rsid w:val="48DC3DDB"/>
    <w:rsid w:val="48EF277E"/>
    <w:rsid w:val="49092027"/>
    <w:rsid w:val="495B0D57"/>
    <w:rsid w:val="4984387F"/>
    <w:rsid w:val="49845261"/>
    <w:rsid w:val="4A6257DE"/>
    <w:rsid w:val="4A942024"/>
    <w:rsid w:val="4C101C89"/>
    <w:rsid w:val="4C661E34"/>
    <w:rsid w:val="4CA867EF"/>
    <w:rsid w:val="4E3E5A67"/>
    <w:rsid w:val="4E5F736B"/>
    <w:rsid w:val="50432A59"/>
    <w:rsid w:val="514A556A"/>
    <w:rsid w:val="52726BDA"/>
    <w:rsid w:val="528415A5"/>
    <w:rsid w:val="531F767F"/>
    <w:rsid w:val="537C5348"/>
    <w:rsid w:val="53F628D3"/>
    <w:rsid w:val="5441284F"/>
    <w:rsid w:val="54450BBE"/>
    <w:rsid w:val="547E5C52"/>
    <w:rsid w:val="54D12EC8"/>
    <w:rsid w:val="54EA5FBE"/>
    <w:rsid w:val="550315B1"/>
    <w:rsid w:val="551F35D8"/>
    <w:rsid w:val="566C1D3B"/>
    <w:rsid w:val="56887D5D"/>
    <w:rsid w:val="56FC00A5"/>
    <w:rsid w:val="57201DC4"/>
    <w:rsid w:val="57251977"/>
    <w:rsid w:val="5747452A"/>
    <w:rsid w:val="57AC3760"/>
    <w:rsid w:val="584478F9"/>
    <w:rsid w:val="58A74769"/>
    <w:rsid w:val="591F7599"/>
    <w:rsid w:val="598933E8"/>
    <w:rsid w:val="5A93427A"/>
    <w:rsid w:val="5AB325A8"/>
    <w:rsid w:val="5BFA1515"/>
    <w:rsid w:val="5C23691B"/>
    <w:rsid w:val="5D122B4A"/>
    <w:rsid w:val="5E31520C"/>
    <w:rsid w:val="60392624"/>
    <w:rsid w:val="611A395A"/>
    <w:rsid w:val="61A77517"/>
    <w:rsid w:val="61CA18E0"/>
    <w:rsid w:val="621F159F"/>
    <w:rsid w:val="62936CFB"/>
    <w:rsid w:val="643E7BF2"/>
    <w:rsid w:val="648E1D81"/>
    <w:rsid w:val="649F12EB"/>
    <w:rsid w:val="64D27D69"/>
    <w:rsid w:val="64FA39F2"/>
    <w:rsid w:val="6521746F"/>
    <w:rsid w:val="65A14E6C"/>
    <w:rsid w:val="67E01E08"/>
    <w:rsid w:val="685D1777"/>
    <w:rsid w:val="687958DF"/>
    <w:rsid w:val="687D3ECE"/>
    <w:rsid w:val="69AE2857"/>
    <w:rsid w:val="6A0E72F6"/>
    <w:rsid w:val="6A992F34"/>
    <w:rsid w:val="6C085F79"/>
    <w:rsid w:val="6CDD0CB6"/>
    <w:rsid w:val="6E464130"/>
    <w:rsid w:val="6EBF77DC"/>
    <w:rsid w:val="6F4B6B2F"/>
    <w:rsid w:val="6FBC6079"/>
    <w:rsid w:val="71820A80"/>
    <w:rsid w:val="71C64EA4"/>
    <w:rsid w:val="7251261D"/>
    <w:rsid w:val="72A12BE3"/>
    <w:rsid w:val="73405C07"/>
    <w:rsid w:val="73A0562E"/>
    <w:rsid w:val="749142B9"/>
    <w:rsid w:val="75A50FCC"/>
    <w:rsid w:val="75D31A00"/>
    <w:rsid w:val="75FB270D"/>
    <w:rsid w:val="76977CE1"/>
    <w:rsid w:val="76D56AF4"/>
    <w:rsid w:val="76E22A71"/>
    <w:rsid w:val="77793341"/>
    <w:rsid w:val="77AD7A4D"/>
    <w:rsid w:val="77C15C9E"/>
    <w:rsid w:val="792A0C56"/>
    <w:rsid w:val="79775BE4"/>
    <w:rsid w:val="7C093469"/>
    <w:rsid w:val="7C147853"/>
    <w:rsid w:val="7C206A1B"/>
    <w:rsid w:val="7C586857"/>
    <w:rsid w:val="7CD60C66"/>
    <w:rsid w:val="7E29676B"/>
    <w:rsid w:val="7E2D42A2"/>
    <w:rsid w:val="7EEF263A"/>
    <w:rsid w:val="7F0D461C"/>
    <w:rsid w:val="7FD94A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99"/>
    <w:pPr>
      <w:autoSpaceDE w:val="0"/>
      <w:autoSpaceDN w:val="0"/>
      <w:spacing w:before="1" w:line="537" w:lineRule="exact"/>
      <w:ind w:left="88" w:right="6"/>
    </w:pPr>
    <w:rPr>
      <w:kern w:val="0"/>
    </w:rPr>
  </w:style>
  <w:style w:type="paragraph" w:styleId="3">
    <w:name w:val="Body Text"/>
    <w:basedOn w:val="1"/>
    <w:qFormat/>
    <w:uiPriority w:val="0"/>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0"/>
    <w:rPr>
      <w:kern w:val="2"/>
      <w:sz w:val="18"/>
      <w:szCs w:val="18"/>
    </w:rPr>
  </w:style>
  <w:style w:type="character" w:customStyle="1" w:styleId="10">
    <w:name w:val="页脚 Char"/>
    <w:basedOn w:val="8"/>
    <w:link w:val="4"/>
    <w:qFormat/>
    <w:uiPriority w:val="0"/>
    <w:rPr>
      <w:kern w:val="2"/>
      <w:sz w:val="18"/>
      <w:szCs w:val="18"/>
    </w:rPr>
  </w:style>
  <w:style w:type="character" w:customStyle="1" w:styleId="11">
    <w:name w:val="书正文 Char"/>
    <w:link w:val="12"/>
    <w:qFormat/>
    <w:uiPriority w:val="0"/>
    <w:rPr>
      <w:rFonts w:hAnsi="宋体"/>
      <w:kern w:val="2"/>
      <w:sz w:val="24"/>
      <w:szCs w:val="28"/>
    </w:rPr>
  </w:style>
  <w:style w:type="paragraph" w:customStyle="1" w:styleId="12">
    <w:name w:val="书正文"/>
    <w:basedOn w:val="1"/>
    <w:link w:val="11"/>
    <w:qFormat/>
    <w:uiPriority w:val="0"/>
    <w:pPr>
      <w:spacing w:line="360" w:lineRule="auto"/>
      <w:ind w:firstLine="200" w:firstLineChars="200"/>
    </w:pPr>
    <w:rPr>
      <w:rFonts w:hAnsi="宋体"/>
      <w:sz w:val="24"/>
      <w:szCs w:val="28"/>
    </w:rPr>
  </w:style>
  <w:style w:type="character" w:customStyle="1" w:styleId="13">
    <w:name w:val="Char Char Char Char1"/>
    <w:link w:val="14"/>
    <w:qFormat/>
    <w:uiPriority w:val="0"/>
    <w:rPr>
      <w:rFonts w:ascii="宋体" w:hAnsi="宋体" w:eastAsia="宋体" w:cs="宋体"/>
      <w:kern w:val="2"/>
      <w:sz w:val="24"/>
      <w:szCs w:val="24"/>
    </w:rPr>
  </w:style>
  <w:style w:type="paragraph" w:customStyle="1" w:styleId="14">
    <w:name w:val="Char Char Char"/>
    <w:basedOn w:val="1"/>
    <w:link w:val="13"/>
    <w:qFormat/>
    <w:uiPriority w:val="0"/>
    <w:pPr>
      <w:spacing w:line="360" w:lineRule="auto"/>
      <w:ind w:firstLine="200" w:firstLineChars="200"/>
    </w:pPr>
    <w:rPr>
      <w:rFonts w:ascii="宋体" w:hAnsi="宋体" w:eastAsia="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94</Words>
  <Characters>541</Characters>
  <Lines>4</Lines>
  <Paragraphs>1</Paragraphs>
  <TotalTime>2</TotalTime>
  <ScaleCrop>false</ScaleCrop>
  <LinksUpToDate>false</LinksUpToDate>
  <CharactersWithSpaces>634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2016-02-25T08:15:00Z</dcterms:created>
  <dc:creator>Administrator</dc:creator>
  <cp:lastModifiedBy>庞晓辉</cp:lastModifiedBy>
  <cp:lastPrinted>2019-06-18T00:32:00Z</cp:lastPrinted>
  <dcterms:modified xsi:type="dcterms:W3CDTF">2021-02-05T05:54:14Z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