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40" w:type="dxa"/>
        <w:jc w:val="center"/>
        <w:tblLook w:val="04A0" w:firstRow="1" w:lastRow="0" w:firstColumn="1" w:lastColumn="0" w:noHBand="0" w:noVBand="1"/>
      </w:tblPr>
      <w:tblGrid>
        <w:gridCol w:w="1720"/>
        <w:gridCol w:w="1360"/>
        <w:gridCol w:w="1360"/>
        <w:gridCol w:w="1400"/>
        <w:gridCol w:w="2500"/>
        <w:gridCol w:w="7600"/>
      </w:tblGrid>
      <w:tr w:rsidR="008C1DF9">
        <w:trPr>
          <w:trHeight w:val="750"/>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8C1DF9" w:rsidRDefault="00336827">
            <w:pPr>
              <w:spacing w:after="0"/>
              <w:jc w:val="center"/>
              <w:rPr>
                <w:rFonts w:ascii="宋体" w:eastAsia="宋体" w:hAnsi="宋体" w:cs="宋体"/>
                <w:b/>
                <w:bCs/>
                <w:sz w:val="24"/>
                <w:szCs w:val="24"/>
              </w:rPr>
            </w:pPr>
            <w:bookmarkStart w:id="0" w:name="RANGE!A1:F2"/>
            <w:r>
              <w:rPr>
                <w:rFonts w:ascii="宋体" w:eastAsia="宋体" w:hAnsi="宋体" w:cs="宋体" w:hint="eastAsia"/>
                <w:b/>
                <w:bCs/>
                <w:sz w:val="24"/>
                <w:szCs w:val="24"/>
              </w:rPr>
              <w:t>项目名称</w:t>
            </w:r>
            <w:bookmarkEnd w:id="0"/>
          </w:p>
        </w:tc>
        <w:tc>
          <w:tcPr>
            <w:tcW w:w="1360" w:type="dxa"/>
            <w:tcBorders>
              <w:top w:val="single" w:sz="4" w:space="0" w:color="auto"/>
              <w:left w:val="nil"/>
              <w:bottom w:val="single" w:sz="4" w:space="0" w:color="auto"/>
              <w:right w:val="single" w:sz="4" w:space="0" w:color="auto"/>
            </w:tcBorders>
            <w:shd w:val="clear" w:color="auto" w:fill="auto"/>
            <w:vAlign w:val="center"/>
          </w:tcPr>
          <w:p w:rsidR="008C1DF9" w:rsidRDefault="00336827">
            <w:pPr>
              <w:spacing w:after="0"/>
              <w:jc w:val="center"/>
              <w:rPr>
                <w:rFonts w:ascii="宋体" w:eastAsia="宋体" w:hAnsi="宋体" w:cs="宋体"/>
                <w:b/>
                <w:bCs/>
                <w:sz w:val="24"/>
                <w:szCs w:val="24"/>
              </w:rPr>
            </w:pPr>
            <w:r>
              <w:rPr>
                <w:rFonts w:ascii="宋体" w:eastAsia="宋体" w:hAnsi="宋体" w:cs="宋体" w:hint="eastAsia"/>
                <w:b/>
                <w:bCs/>
                <w:sz w:val="24"/>
                <w:szCs w:val="24"/>
              </w:rPr>
              <w:t>建设地点</w:t>
            </w:r>
          </w:p>
        </w:tc>
        <w:tc>
          <w:tcPr>
            <w:tcW w:w="1360" w:type="dxa"/>
            <w:tcBorders>
              <w:top w:val="single" w:sz="4" w:space="0" w:color="auto"/>
              <w:left w:val="nil"/>
              <w:bottom w:val="single" w:sz="4" w:space="0" w:color="auto"/>
              <w:right w:val="single" w:sz="4" w:space="0" w:color="auto"/>
            </w:tcBorders>
            <w:shd w:val="clear" w:color="auto" w:fill="auto"/>
            <w:vAlign w:val="center"/>
          </w:tcPr>
          <w:p w:rsidR="008C1DF9" w:rsidRDefault="00336827">
            <w:pPr>
              <w:spacing w:after="0"/>
              <w:jc w:val="center"/>
              <w:rPr>
                <w:rFonts w:ascii="宋体" w:eastAsia="宋体" w:hAnsi="宋体" w:cs="宋体"/>
                <w:b/>
                <w:bCs/>
                <w:sz w:val="24"/>
                <w:szCs w:val="24"/>
              </w:rPr>
            </w:pPr>
            <w:r>
              <w:rPr>
                <w:rFonts w:ascii="宋体" w:eastAsia="宋体" w:hAnsi="宋体" w:cs="宋体" w:hint="eastAsia"/>
                <w:b/>
                <w:bCs/>
                <w:sz w:val="24"/>
                <w:szCs w:val="24"/>
              </w:rPr>
              <w:t>建设单位</w:t>
            </w:r>
          </w:p>
        </w:tc>
        <w:tc>
          <w:tcPr>
            <w:tcW w:w="1400" w:type="dxa"/>
            <w:tcBorders>
              <w:top w:val="single" w:sz="4" w:space="0" w:color="auto"/>
              <w:left w:val="nil"/>
              <w:bottom w:val="single" w:sz="4" w:space="0" w:color="auto"/>
              <w:right w:val="single" w:sz="4" w:space="0" w:color="auto"/>
            </w:tcBorders>
            <w:shd w:val="clear" w:color="auto" w:fill="auto"/>
            <w:vAlign w:val="center"/>
          </w:tcPr>
          <w:p w:rsidR="008C1DF9" w:rsidRDefault="00336827">
            <w:pPr>
              <w:spacing w:after="0"/>
              <w:jc w:val="center"/>
              <w:rPr>
                <w:rFonts w:ascii="宋体" w:eastAsia="宋体" w:hAnsi="宋体" w:cs="宋体"/>
                <w:b/>
                <w:bCs/>
                <w:sz w:val="24"/>
                <w:szCs w:val="24"/>
              </w:rPr>
            </w:pPr>
            <w:r>
              <w:rPr>
                <w:rFonts w:ascii="宋体" w:eastAsia="宋体" w:hAnsi="宋体" w:cs="宋体" w:hint="eastAsia"/>
                <w:b/>
                <w:bCs/>
                <w:sz w:val="24"/>
                <w:szCs w:val="24"/>
              </w:rPr>
              <w:t>环境影响评价机构</w:t>
            </w:r>
          </w:p>
        </w:tc>
        <w:tc>
          <w:tcPr>
            <w:tcW w:w="2500" w:type="dxa"/>
            <w:tcBorders>
              <w:top w:val="single" w:sz="4" w:space="0" w:color="auto"/>
              <w:left w:val="nil"/>
              <w:bottom w:val="single" w:sz="4" w:space="0" w:color="auto"/>
              <w:right w:val="single" w:sz="4" w:space="0" w:color="auto"/>
            </w:tcBorders>
            <w:shd w:val="clear" w:color="auto" w:fill="auto"/>
            <w:vAlign w:val="center"/>
          </w:tcPr>
          <w:p w:rsidR="008C1DF9" w:rsidRDefault="00336827">
            <w:pPr>
              <w:spacing w:after="0"/>
              <w:jc w:val="center"/>
              <w:rPr>
                <w:rFonts w:ascii="宋体" w:eastAsia="宋体" w:hAnsi="宋体" w:cs="宋体"/>
                <w:b/>
                <w:bCs/>
                <w:sz w:val="24"/>
                <w:szCs w:val="24"/>
              </w:rPr>
            </w:pPr>
            <w:r>
              <w:rPr>
                <w:rFonts w:ascii="宋体" w:eastAsia="宋体" w:hAnsi="宋体" w:cs="宋体" w:hint="eastAsia"/>
                <w:b/>
                <w:bCs/>
                <w:sz w:val="24"/>
                <w:szCs w:val="24"/>
              </w:rPr>
              <w:t>建设项目概况</w:t>
            </w:r>
          </w:p>
        </w:tc>
        <w:tc>
          <w:tcPr>
            <w:tcW w:w="7600" w:type="dxa"/>
            <w:tcBorders>
              <w:top w:val="single" w:sz="4" w:space="0" w:color="auto"/>
              <w:left w:val="nil"/>
              <w:bottom w:val="single" w:sz="4" w:space="0" w:color="auto"/>
              <w:right w:val="single" w:sz="4" w:space="0" w:color="auto"/>
            </w:tcBorders>
            <w:shd w:val="clear" w:color="auto" w:fill="auto"/>
            <w:vAlign w:val="center"/>
          </w:tcPr>
          <w:p w:rsidR="008C1DF9" w:rsidRDefault="00336827">
            <w:pPr>
              <w:spacing w:after="0"/>
              <w:jc w:val="center"/>
              <w:rPr>
                <w:rFonts w:ascii="宋体" w:eastAsia="宋体" w:hAnsi="宋体" w:cs="宋体"/>
                <w:b/>
                <w:bCs/>
                <w:sz w:val="24"/>
                <w:szCs w:val="24"/>
              </w:rPr>
            </w:pPr>
            <w:r>
              <w:rPr>
                <w:rFonts w:ascii="宋体" w:eastAsia="宋体" w:hAnsi="宋体" w:cs="宋体" w:hint="eastAsia"/>
                <w:b/>
                <w:bCs/>
                <w:sz w:val="24"/>
                <w:szCs w:val="24"/>
              </w:rPr>
              <w:t>主要环境影响及预防或减轻不良环境影响的对策和措施</w:t>
            </w:r>
          </w:p>
        </w:tc>
      </w:tr>
      <w:tr w:rsidR="008C1DF9" w:rsidTr="00336827">
        <w:trPr>
          <w:trHeight w:val="6420"/>
          <w:jc w:val="center"/>
        </w:trPr>
        <w:tc>
          <w:tcPr>
            <w:tcW w:w="1720" w:type="dxa"/>
            <w:tcBorders>
              <w:top w:val="nil"/>
              <w:left w:val="single" w:sz="4" w:space="0" w:color="auto"/>
              <w:bottom w:val="nil"/>
              <w:right w:val="single" w:sz="4" w:space="0" w:color="auto"/>
            </w:tcBorders>
            <w:shd w:val="clear" w:color="auto" w:fill="auto"/>
          </w:tcPr>
          <w:p w:rsidR="008C1DF9" w:rsidRDefault="00336827">
            <w:pPr>
              <w:spacing w:after="0"/>
              <w:rPr>
                <w:rFonts w:ascii="宋体" w:eastAsia="宋体" w:hAnsi="宋体" w:cs="宋体"/>
                <w:sz w:val="24"/>
                <w:szCs w:val="24"/>
              </w:rPr>
            </w:pPr>
            <w:proofErr w:type="gramStart"/>
            <w:r>
              <w:rPr>
                <w:rFonts w:ascii="宋体" w:eastAsia="宋体" w:hAnsi="宋体" w:cs="宋体" w:hint="eastAsia"/>
                <w:sz w:val="24"/>
                <w:szCs w:val="24"/>
              </w:rPr>
              <w:t>南阳蓝瑞电气</w:t>
            </w:r>
            <w:proofErr w:type="gramEnd"/>
            <w:r>
              <w:rPr>
                <w:rFonts w:ascii="宋体" w:eastAsia="宋体" w:hAnsi="宋体" w:cs="宋体" w:hint="eastAsia"/>
                <w:sz w:val="24"/>
                <w:szCs w:val="24"/>
              </w:rPr>
              <w:t>科技有限公司年产汽车空调电机配件15万台建设项目</w:t>
            </w:r>
          </w:p>
        </w:tc>
        <w:tc>
          <w:tcPr>
            <w:tcW w:w="1360" w:type="dxa"/>
            <w:tcBorders>
              <w:top w:val="nil"/>
              <w:left w:val="nil"/>
              <w:bottom w:val="nil"/>
              <w:right w:val="single" w:sz="4" w:space="0" w:color="auto"/>
            </w:tcBorders>
            <w:shd w:val="clear" w:color="auto" w:fill="auto"/>
          </w:tcPr>
          <w:p w:rsidR="008C1DF9" w:rsidRDefault="00336827">
            <w:pPr>
              <w:spacing w:after="0"/>
              <w:rPr>
                <w:rFonts w:ascii="宋体" w:eastAsia="宋体" w:hAnsi="宋体" w:cs="宋体"/>
                <w:sz w:val="24"/>
                <w:szCs w:val="24"/>
              </w:rPr>
            </w:pPr>
            <w:r>
              <w:rPr>
                <w:rFonts w:ascii="宋体" w:eastAsia="宋体" w:hAnsi="宋体" w:cs="宋体" w:hint="eastAsia"/>
                <w:sz w:val="24"/>
                <w:szCs w:val="24"/>
              </w:rPr>
              <w:t>南阳市唐河县城郊</w:t>
            </w:r>
            <w:proofErr w:type="gramStart"/>
            <w:r>
              <w:rPr>
                <w:rFonts w:ascii="宋体" w:eastAsia="宋体" w:hAnsi="宋体" w:cs="宋体" w:hint="eastAsia"/>
                <w:sz w:val="24"/>
                <w:szCs w:val="24"/>
              </w:rPr>
              <w:t>乡曾沟村</w:t>
            </w:r>
            <w:proofErr w:type="gramEnd"/>
            <w:r>
              <w:rPr>
                <w:rFonts w:ascii="宋体" w:eastAsia="宋体" w:hAnsi="宋体" w:cs="宋体" w:hint="eastAsia"/>
                <w:sz w:val="24"/>
                <w:szCs w:val="24"/>
              </w:rPr>
              <w:t xml:space="preserve"> </w:t>
            </w:r>
          </w:p>
        </w:tc>
        <w:tc>
          <w:tcPr>
            <w:tcW w:w="1360" w:type="dxa"/>
            <w:tcBorders>
              <w:top w:val="nil"/>
              <w:left w:val="nil"/>
              <w:bottom w:val="nil"/>
              <w:right w:val="single" w:sz="4" w:space="0" w:color="auto"/>
            </w:tcBorders>
            <w:shd w:val="clear" w:color="auto" w:fill="auto"/>
          </w:tcPr>
          <w:p w:rsidR="008C1DF9" w:rsidRDefault="00336827">
            <w:pPr>
              <w:spacing w:after="0"/>
              <w:rPr>
                <w:rFonts w:ascii="宋体" w:eastAsia="宋体" w:hAnsi="宋体" w:cs="宋体"/>
                <w:sz w:val="24"/>
                <w:szCs w:val="24"/>
              </w:rPr>
            </w:pPr>
            <w:proofErr w:type="gramStart"/>
            <w:r>
              <w:rPr>
                <w:rFonts w:ascii="宋体" w:eastAsia="宋体" w:hAnsi="宋体" w:cs="宋体" w:hint="eastAsia"/>
                <w:sz w:val="24"/>
                <w:szCs w:val="24"/>
              </w:rPr>
              <w:t>南阳蓝瑞电气</w:t>
            </w:r>
            <w:proofErr w:type="gramEnd"/>
            <w:r>
              <w:rPr>
                <w:rFonts w:ascii="宋体" w:eastAsia="宋体" w:hAnsi="宋体" w:cs="宋体" w:hint="eastAsia"/>
                <w:sz w:val="24"/>
                <w:szCs w:val="24"/>
              </w:rPr>
              <w:t>科技有限公司</w:t>
            </w:r>
          </w:p>
        </w:tc>
        <w:tc>
          <w:tcPr>
            <w:tcW w:w="1400" w:type="dxa"/>
            <w:tcBorders>
              <w:top w:val="nil"/>
              <w:left w:val="nil"/>
              <w:bottom w:val="nil"/>
              <w:right w:val="single" w:sz="4" w:space="0" w:color="auto"/>
            </w:tcBorders>
            <w:shd w:val="clear" w:color="auto" w:fill="auto"/>
          </w:tcPr>
          <w:p w:rsidR="008C1DF9" w:rsidRDefault="00336827">
            <w:pPr>
              <w:spacing w:after="0"/>
              <w:rPr>
                <w:rFonts w:ascii="宋体" w:eastAsia="宋体" w:hAnsi="宋体" w:cs="宋体"/>
                <w:sz w:val="24"/>
                <w:szCs w:val="24"/>
              </w:rPr>
            </w:pPr>
            <w:r>
              <w:rPr>
                <w:rFonts w:ascii="宋体" w:eastAsia="宋体" w:hAnsi="宋体" w:cs="宋体" w:hint="eastAsia"/>
                <w:sz w:val="24"/>
                <w:szCs w:val="24"/>
              </w:rPr>
              <w:t>河北安怀环保科技有限公司</w:t>
            </w:r>
          </w:p>
        </w:tc>
        <w:tc>
          <w:tcPr>
            <w:tcW w:w="2500" w:type="dxa"/>
            <w:tcBorders>
              <w:top w:val="nil"/>
              <w:left w:val="nil"/>
              <w:bottom w:val="nil"/>
              <w:right w:val="single" w:sz="4" w:space="0" w:color="auto"/>
            </w:tcBorders>
            <w:shd w:val="clear" w:color="auto" w:fill="auto"/>
          </w:tcPr>
          <w:p w:rsidR="008C1DF9" w:rsidRDefault="00336827">
            <w:pPr>
              <w:spacing w:after="0"/>
              <w:rPr>
                <w:rFonts w:ascii="宋体" w:eastAsia="宋体" w:hAnsi="宋体" w:cs="宋体"/>
                <w:sz w:val="24"/>
                <w:szCs w:val="24"/>
              </w:rPr>
            </w:pPr>
            <w:r>
              <w:rPr>
                <w:rFonts w:ascii="宋体" w:eastAsia="宋体" w:hAnsi="宋体" w:cs="宋体" w:hint="eastAsia"/>
                <w:sz w:val="24"/>
                <w:szCs w:val="24"/>
              </w:rPr>
              <w:t>拟投资500万元于南阳市唐河县城郊</w:t>
            </w:r>
            <w:proofErr w:type="gramStart"/>
            <w:r>
              <w:rPr>
                <w:rFonts w:ascii="宋体" w:eastAsia="宋体" w:hAnsi="宋体" w:cs="宋体" w:hint="eastAsia"/>
                <w:sz w:val="24"/>
                <w:szCs w:val="24"/>
              </w:rPr>
              <w:t>乡曾沟村</w:t>
            </w:r>
            <w:proofErr w:type="gramEnd"/>
            <w:r>
              <w:rPr>
                <w:rFonts w:ascii="宋体" w:eastAsia="宋体" w:hAnsi="宋体" w:cs="宋体" w:hint="eastAsia"/>
                <w:sz w:val="24"/>
                <w:szCs w:val="24"/>
              </w:rPr>
              <w:t>占地面积4000平方米 ，以外购的塑料、钢材等主要原材料，购置注塑机、点焊机、精车机、平衡机等主要设备，进行汽车空调电机配件的加工生产，投产后可达年产15万台的生产规模。</w:t>
            </w:r>
          </w:p>
        </w:tc>
        <w:tc>
          <w:tcPr>
            <w:tcW w:w="7600" w:type="dxa"/>
            <w:tcBorders>
              <w:top w:val="nil"/>
              <w:left w:val="nil"/>
              <w:bottom w:val="nil"/>
              <w:right w:val="single" w:sz="4" w:space="0" w:color="auto"/>
            </w:tcBorders>
            <w:shd w:val="clear" w:color="auto" w:fill="auto"/>
          </w:tcPr>
          <w:p w:rsidR="008C1DF9" w:rsidRDefault="00336827">
            <w:pPr>
              <w:spacing w:after="0"/>
              <w:rPr>
                <w:rFonts w:ascii="宋体" w:eastAsia="宋体" w:hAnsi="宋体" w:cs="宋体"/>
                <w:sz w:val="24"/>
                <w:szCs w:val="24"/>
              </w:rPr>
            </w:pPr>
            <w:r>
              <w:rPr>
                <w:rFonts w:ascii="宋体" w:eastAsia="宋体" w:hAnsi="宋体" w:cs="宋体" w:hint="eastAsia"/>
                <w:sz w:val="24"/>
                <w:szCs w:val="24"/>
              </w:rPr>
              <w:t>（1）大气环境</w:t>
            </w:r>
          </w:p>
          <w:p w:rsidR="008C1DF9" w:rsidRDefault="00336827">
            <w:pPr>
              <w:pStyle w:val="1"/>
              <w:spacing w:after="0"/>
              <w:jc w:val="both"/>
              <w:rPr>
                <w:rFonts w:eastAsia="宋体" w:hAnsi="宋体" w:cs="宋体"/>
                <w:bCs/>
              </w:rPr>
            </w:pPr>
            <w:r>
              <w:rPr>
                <w:rFonts w:eastAsia="宋体" w:hAnsi="宋体" w:cs="宋体" w:hint="eastAsia"/>
                <w:szCs w:val="24"/>
              </w:rPr>
              <w:t>本项目</w:t>
            </w:r>
            <w:r>
              <w:rPr>
                <w:rFonts w:eastAsia="宋体" w:hAnsi="宋体" w:cs="宋体" w:hint="eastAsia"/>
              </w:rPr>
              <w:t>废气主要为塑料成型过程产生的有机废气。</w:t>
            </w:r>
            <w:r>
              <w:rPr>
                <w:rFonts w:eastAsia="宋体" w:hAnsi="宋体" w:cs="宋体" w:hint="eastAsia"/>
                <w:bCs/>
              </w:rPr>
              <w:t>有机废气经</w:t>
            </w:r>
            <w:r>
              <w:rPr>
                <w:rFonts w:eastAsia="宋体" w:hAnsi="宋体" w:cs="宋体" w:hint="eastAsia"/>
                <w:szCs w:val="21"/>
              </w:rPr>
              <w:t>集气装置收集后</w:t>
            </w:r>
            <w:proofErr w:type="gramStart"/>
            <w:r>
              <w:rPr>
                <w:rFonts w:eastAsia="宋体" w:hAnsi="宋体" w:cs="宋体" w:hint="eastAsia"/>
                <w:szCs w:val="21"/>
              </w:rPr>
              <w:t>经配套</w:t>
            </w:r>
            <w:proofErr w:type="gramEnd"/>
            <w:r>
              <w:rPr>
                <w:rFonts w:eastAsia="宋体" w:hAnsi="宋体" w:cs="宋体" w:hint="eastAsia"/>
                <w:szCs w:val="21"/>
              </w:rPr>
              <w:t>的UV净化设备+活性炭过滤处理，尾气经排气筒排放。</w:t>
            </w:r>
            <w:r>
              <w:rPr>
                <w:rFonts w:eastAsia="宋体" w:hAnsi="宋体" w:cs="宋体" w:hint="eastAsia"/>
                <w:bCs/>
              </w:rPr>
              <w:t>处理后污染物排放浓度及排放量可满足</w:t>
            </w:r>
            <w:r>
              <w:rPr>
                <w:rFonts w:eastAsia="宋体" w:hAnsi="宋体" w:cs="宋体" w:hint="eastAsia"/>
              </w:rPr>
              <w:t>《大气污染物综合排放标准》（GB16297-1996）中的二级标准要求、《挥发性有机物无组织排放控制标准》（GB37822-2019）</w:t>
            </w:r>
            <w:r>
              <w:rPr>
                <w:rFonts w:eastAsia="宋体" w:hAnsi="宋体" w:cs="宋体" w:hint="eastAsia"/>
                <w:lang w:val="en-GB"/>
              </w:rPr>
              <w:t>及河南省环境污染防治攻坚战领导小组《关于全省开展工业企业挥发性有机物专项治理工作中排放建议值的通知》（</w:t>
            </w:r>
            <w:proofErr w:type="gramStart"/>
            <w:r>
              <w:rPr>
                <w:rFonts w:eastAsia="宋体" w:hAnsi="宋体" w:cs="宋体" w:hint="eastAsia"/>
                <w:lang w:val="en-GB"/>
              </w:rPr>
              <w:t>豫环攻坚办</w:t>
            </w:r>
            <w:proofErr w:type="gramEnd"/>
            <w:r>
              <w:rPr>
                <w:rFonts w:eastAsia="宋体" w:hAnsi="宋体" w:cs="宋体" w:hint="eastAsia"/>
                <w:lang w:val="en-GB"/>
              </w:rPr>
              <w:t>[2017]162号）中的限值要求</w:t>
            </w:r>
            <w:r>
              <w:rPr>
                <w:rFonts w:eastAsia="宋体" w:hAnsi="宋体" w:cs="宋体" w:hint="eastAsia"/>
              </w:rPr>
              <w:t>。</w:t>
            </w:r>
          </w:p>
          <w:p w:rsidR="008C1DF9" w:rsidRDefault="00336827">
            <w:pPr>
              <w:spacing w:after="0"/>
              <w:jc w:val="both"/>
              <w:rPr>
                <w:rFonts w:ascii="宋体" w:eastAsia="宋体" w:hAnsi="宋体" w:cs="宋体"/>
                <w:sz w:val="24"/>
                <w:szCs w:val="24"/>
              </w:rPr>
            </w:pPr>
            <w:r>
              <w:rPr>
                <w:rFonts w:ascii="宋体" w:eastAsia="宋体" w:hAnsi="宋体" w:cs="宋体" w:hint="eastAsia"/>
                <w:sz w:val="24"/>
                <w:szCs w:val="24"/>
              </w:rPr>
              <w:t>（2）水环境</w:t>
            </w:r>
          </w:p>
          <w:p w:rsidR="008C1DF9" w:rsidRDefault="00336827">
            <w:pPr>
              <w:spacing w:after="0"/>
              <w:rPr>
                <w:rFonts w:ascii="宋体" w:eastAsia="宋体" w:hAnsi="宋体" w:cs="宋体"/>
                <w:sz w:val="24"/>
              </w:rPr>
            </w:pPr>
            <w:r>
              <w:rPr>
                <w:rFonts w:ascii="宋体" w:eastAsia="宋体" w:hAnsi="宋体" w:cs="宋体" w:hint="eastAsia"/>
                <w:sz w:val="24"/>
              </w:rPr>
              <w:t>项目产生的废水主要是职工生活污水</w:t>
            </w:r>
            <w:r>
              <w:rPr>
                <w:rFonts w:ascii="宋体" w:eastAsia="宋体" w:hAnsi="宋体" w:cs="宋体" w:hint="eastAsia"/>
                <w:sz w:val="24"/>
                <w:szCs w:val="24"/>
              </w:rPr>
              <w:t>。</w:t>
            </w:r>
            <w:r>
              <w:rPr>
                <w:rFonts w:ascii="宋体" w:eastAsia="宋体" w:hAnsi="宋体" w:cs="宋体" w:hint="eastAsia"/>
                <w:sz w:val="24"/>
              </w:rPr>
              <w:t>经化粪池处理后用于周围农田施肥，不进行外排。项目周围农田面积能够完全消</w:t>
            </w:r>
            <w:proofErr w:type="gramStart"/>
            <w:r>
              <w:rPr>
                <w:rFonts w:ascii="宋体" w:eastAsia="宋体" w:hAnsi="宋体" w:cs="宋体" w:hint="eastAsia"/>
                <w:sz w:val="24"/>
              </w:rPr>
              <w:t>纳项目</w:t>
            </w:r>
            <w:proofErr w:type="gramEnd"/>
            <w:r>
              <w:rPr>
                <w:rFonts w:ascii="宋体" w:eastAsia="宋体" w:hAnsi="宋体" w:cs="宋体" w:hint="eastAsia"/>
                <w:sz w:val="24"/>
              </w:rPr>
              <w:t>产生的生活污水。因此项目产生的废水对周围水体水质产生影响不大。</w:t>
            </w:r>
          </w:p>
          <w:p w:rsidR="008C1DF9" w:rsidRDefault="00336827">
            <w:pPr>
              <w:spacing w:after="0"/>
              <w:jc w:val="both"/>
              <w:rPr>
                <w:rFonts w:ascii="宋体" w:eastAsia="宋体" w:hAnsi="宋体" w:cs="宋体"/>
                <w:sz w:val="24"/>
                <w:szCs w:val="24"/>
              </w:rPr>
            </w:pPr>
            <w:r>
              <w:rPr>
                <w:rFonts w:ascii="宋体" w:eastAsia="宋体" w:hAnsi="宋体" w:cs="宋体" w:hint="eastAsia"/>
                <w:sz w:val="24"/>
                <w:szCs w:val="24"/>
              </w:rPr>
              <w:t>（3）声环境</w:t>
            </w:r>
          </w:p>
          <w:p w:rsidR="008C1DF9" w:rsidRDefault="00336827">
            <w:pPr>
              <w:spacing w:after="0"/>
              <w:rPr>
                <w:rFonts w:ascii="宋体" w:eastAsia="宋体" w:hAnsi="宋体" w:cs="宋体"/>
                <w:sz w:val="24"/>
              </w:rPr>
            </w:pPr>
            <w:r>
              <w:rPr>
                <w:rFonts w:ascii="宋体" w:eastAsia="宋体" w:hAnsi="宋体" w:cs="宋体" w:hint="eastAsia"/>
                <w:bCs/>
                <w:sz w:val="24"/>
                <w:lang w:val="en-GB"/>
              </w:rPr>
              <w:t>本项目营运期噪声主要为冲压床、注塑机、</w:t>
            </w:r>
            <w:proofErr w:type="gramStart"/>
            <w:r>
              <w:rPr>
                <w:rFonts w:ascii="宋体" w:eastAsia="宋体" w:hAnsi="宋体" w:cs="宋体" w:hint="eastAsia"/>
                <w:bCs/>
                <w:sz w:val="24"/>
                <w:lang w:val="en-GB"/>
              </w:rPr>
              <w:t>精车机等</w:t>
            </w:r>
            <w:proofErr w:type="gramEnd"/>
            <w:r>
              <w:rPr>
                <w:rFonts w:ascii="宋体" w:eastAsia="宋体" w:hAnsi="宋体" w:cs="宋体" w:hint="eastAsia"/>
                <w:bCs/>
                <w:sz w:val="24"/>
                <w:lang w:val="en-GB"/>
              </w:rPr>
              <w:t>设备运行时产生的噪声</w:t>
            </w:r>
            <w:r>
              <w:rPr>
                <w:rFonts w:ascii="宋体" w:eastAsia="宋体" w:hAnsi="宋体" w:cs="宋体" w:hint="eastAsia"/>
                <w:sz w:val="24"/>
              </w:rPr>
              <w:t>。主要采用减振垫、隔声罩等降噪措施，降噪后对四周厂界的噪声贡献值均可以满足《工业企业厂界环境噪声排放标准》（GB12348-2008）2类标准要求，周围敏感</w:t>
            </w:r>
            <w:proofErr w:type="gramStart"/>
            <w:r>
              <w:rPr>
                <w:rFonts w:ascii="宋体" w:eastAsia="宋体" w:hAnsi="宋体" w:cs="宋体" w:hint="eastAsia"/>
                <w:sz w:val="24"/>
              </w:rPr>
              <w:t>点曾沟村满足</w:t>
            </w:r>
            <w:proofErr w:type="gramEnd"/>
            <w:r>
              <w:rPr>
                <w:rFonts w:ascii="宋体" w:eastAsia="宋体" w:hAnsi="宋体" w:cs="宋体" w:hint="eastAsia"/>
                <w:sz w:val="24"/>
              </w:rPr>
              <w:t>《声环境质量标准》（GB3096-2008）中2类标准，因此，项目产生的噪声对周围环境的影响在可接受范围内。</w:t>
            </w:r>
          </w:p>
          <w:p w:rsidR="008C1DF9" w:rsidRDefault="00336827">
            <w:pPr>
              <w:spacing w:after="0"/>
              <w:rPr>
                <w:rFonts w:ascii="宋体" w:eastAsia="宋体" w:hAnsi="宋体" w:cs="宋体"/>
                <w:sz w:val="24"/>
                <w:szCs w:val="24"/>
              </w:rPr>
            </w:pPr>
            <w:r>
              <w:rPr>
                <w:rFonts w:ascii="宋体" w:eastAsia="宋体" w:hAnsi="宋体" w:cs="宋体" w:hint="eastAsia"/>
                <w:sz w:val="24"/>
                <w:szCs w:val="24"/>
              </w:rPr>
              <w:t>（4）固体废物</w:t>
            </w:r>
          </w:p>
          <w:p w:rsidR="008C1DF9" w:rsidRDefault="00336827">
            <w:pPr>
              <w:spacing w:after="0"/>
              <w:rPr>
                <w:rFonts w:ascii="宋体" w:eastAsia="宋体" w:hAnsi="宋体" w:cs="宋体"/>
                <w:sz w:val="24"/>
              </w:rPr>
            </w:pPr>
            <w:r>
              <w:rPr>
                <w:rFonts w:ascii="宋体" w:eastAsia="宋体" w:hAnsi="宋体" w:cs="宋体" w:hint="eastAsia"/>
                <w:sz w:val="24"/>
              </w:rPr>
              <w:t>本项目营运期固体废物主要为机加工过程产生的金属屑、废活性炭、废UV灯管、废包装材料、职工生活垃圾、化粪池污泥以及设备维修和保养过程产生废机油、废含油抹布等。</w:t>
            </w:r>
          </w:p>
          <w:p w:rsidR="008C1DF9" w:rsidRDefault="00336827">
            <w:pPr>
              <w:spacing w:after="0"/>
              <w:rPr>
                <w:rFonts w:ascii="宋体" w:eastAsia="宋体" w:hAnsi="宋体" w:cs="宋体"/>
                <w:sz w:val="24"/>
                <w:szCs w:val="24"/>
              </w:rPr>
            </w:pPr>
            <w:r>
              <w:rPr>
                <w:rFonts w:ascii="宋体" w:eastAsia="宋体" w:hAnsi="宋体" w:cs="宋体" w:hint="eastAsia"/>
                <w:sz w:val="24"/>
                <w:lang w:val="en-GB"/>
              </w:rPr>
              <w:t>金属屑、边角废料及废包装材料集中收集外售；职工生活垃圾设置分类收集装置，收集后交由环卫部门处理；化粪池污泥定期清掏后用于周围农田施肥；废含油抹布管理按一般固废处置，集中收集交由环卫部门处理；废机油、废机油桶、废活性炭、废UV灯管经对比均属于危险废物，集中收集于危险废物暂存间（采取三防措施），定期交由厂家回收进行处置。</w:t>
            </w:r>
            <w:r>
              <w:rPr>
                <w:rFonts w:ascii="宋体" w:eastAsia="宋体" w:hAnsi="宋体" w:cs="宋体" w:hint="eastAsia"/>
                <w:kern w:val="2"/>
                <w:sz w:val="24"/>
              </w:rPr>
              <w:t>综上所述，项目营运期产生的固体废物经过以上措施处理后，预计对周围的环境不会产生明显的影响。</w:t>
            </w:r>
          </w:p>
        </w:tc>
      </w:tr>
    </w:tbl>
    <w:p w:rsidR="008C1DF9" w:rsidRPr="004902CD" w:rsidRDefault="008C1DF9">
      <w:pPr>
        <w:spacing w:line="220" w:lineRule="atLeast"/>
      </w:pPr>
      <w:bookmarkStart w:id="1" w:name="_GoBack"/>
      <w:bookmarkEnd w:id="1"/>
    </w:p>
    <w:sectPr w:rsidR="008C1DF9" w:rsidRPr="004902CD">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1E711F"/>
    <w:rsid w:val="00323B43"/>
    <w:rsid w:val="00336827"/>
    <w:rsid w:val="003D37D8"/>
    <w:rsid w:val="00426133"/>
    <w:rsid w:val="004358AB"/>
    <w:rsid w:val="004902CD"/>
    <w:rsid w:val="008B7726"/>
    <w:rsid w:val="008C1DF9"/>
    <w:rsid w:val="00D31D50"/>
    <w:rsid w:val="00F961CA"/>
    <w:rsid w:val="128713BC"/>
    <w:rsid w:val="1FB57E4F"/>
    <w:rsid w:val="57287393"/>
    <w:rsid w:val="6FE606BE"/>
    <w:rsid w:val="794D2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Indent 3"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rPr>
      <w:sz w:val="21"/>
      <w:szCs w:val="24"/>
    </w:rPr>
  </w:style>
  <w:style w:type="paragraph" w:styleId="3">
    <w:name w:val="Body Text Indent 3"/>
    <w:basedOn w:val="a"/>
    <w:pPr>
      <w:ind w:leftChars="400" w:left="840"/>
    </w:pPr>
    <w:rPr>
      <w:rFonts w:ascii="宋体" w:hAnsi="宋体"/>
      <w:sz w:val="28"/>
    </w:rPr>
  </w:style>
  <w:style w:type="paragraph" w:customStyle="1" w:styleId="a4">
    <w:name w:val="报告正文"/>
    <w:basedOn w:val="a"/>
    <w:pPr>
      <w:spacing w:line="360" w:lineRule="auto"/>
      <w:ind w:firstLineChars="200" w:firstLine="200"/>
    </w:pPr>
    <w:rPr>
      <w:rFonts w:ascii="宋体" w:hAnsi="宋体"/>
      <w:sz w:val="28"/>
      <w:szCs w:val="20"/>
    </w:rPr>
  </w:style>
  <w:style w:type="paragraph" w:customStyle="1" w:styleId="1">
    <w:name w:val="纯文本1"/>
    <w:basedOn w:val="a"/>
    <w:rPr>
      <w:rFonts w:ascii="宋体" w:hAnsi="Courier New"/>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878</Characters>
  <Application>Microsoft Office Word</Application>
  <DocSecurity>0</DocSecurity>
  <Lines>7</Lines>
  <Paragraphs>2</Paragraphs>
  <ScaleCrop>false</ScaleCrop>
  <Company>shenduxitong</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2008-09-11T17:20:00Z</dcterms:created>
  <dcterms:modified xsi:type="dcterms:W3CDTF">2020-11-12T08:38:00Z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