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700" w:lineRule="exact"/>
        <w:jc w:val="center"/>
        <w:textAlignment w:val="baseline"/>
        <w:rPr>
          <w:rFonts w:ascii="Times New Roman" w:hAnsi="Times New Roman" w:eastAsia="方正小标宋_GBK" w:cs="Times New Roman"/>
          <w:color w:val="333333"/>
          <w:sz w:val="44"/>
          <w:szCs w:val="44"/>
        </w:rPr>
      </w:pPr>
      <w:r>
        <w:rPr>
          <w:rFonts w:hint="eastAsia" w:ascii="Times New Roman" w:hAnsi="Times New Roman" w:eastAsia="方正小标宋_GBK" w:cs="Times New Roman"/>
          <w:color w:val="333333"/>
          <w:sz w:val="44"/>
          <w:szCs w:val="44"/>
          <w:lang w:eastAsia="zh-CN"/>
        </w:rPr>
        <w:t>唐河县</w:t>
      </w:r>
      <w:r>
        <w:rPr>
          <w:rFonts w:ascii="Times New Roman" w:hAnsi="Times New Roman" w:eastAsia="方正小标宋_GBK" w:cs="Times New Roman"/>
          <w:color w:val="333333"/>
          <w:sz w:val="44"/>
          <w:szCs w:val="44"/>
        </w:rPr>
        <w:t>建设项目环境影响报告书（表）告知</w:t>
      </w:r>
    </w:p>
    <w:p>
      <w:pPr>
        <w:pStyle w:val="5"/>
        <w:shd w:val="clear" w:color="auto" w:fill="FFFFFF"/>
        <w:spacing w:before="0" w:beforeAutospacing="0" w:after="156" w:afterLines="50" w:afterAutospacing="0" w:line="700" w:lineRule="exact"/>
        <w:jc w:val="center"/>
        <w:textAlignment w:val="baseline"/>
        <w:rPr>
          <w:rFonts w:ascii="Times New Roman" w:hAnsi="Times New Roman" w:eastAsia="方正小标宋_GBK" w:cs="Times New Roman"/>
          <w:color w:val="333333"/>
          <w:sz w:val="44"/>
          <w:szCs w:val="44"/>
        </w:rPr>
      </w:pPr>
      <w:r>
        <w:rPr>
          <w:rFonts w:ascii="Times New Roman" w:hAnsi="Times New Roman" w:eastAsia="方正小标宋_GBK" w:cs="Times New Roman"/>
          <w:color w:val="333333"/>
          <w:sz w:val="44"/>
          <w:szCs w:val="44"/>
        </w:rPr>
        <w:t>承诺制审批申请及承诺书</w:t>
      </w:r>
    </w:p>
    <w:tbl>
      <w:tblPr>
        <w:tblStyle w:val="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3"/>
        <w:gridCol w:w="1402"/>
        <w:gridCol w:w="921"/>
        <w:gridCol w:w="1389"/>
        <w:gridCol w:w="1048"/>
        <w:gridCol w:w="1262"/>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000" w:type="pct"/>
            <w:gridSpan w:val="7"/>
            <w:tcBorders>
              <w:tl2br w:val="nil"/>
              <w:tr2bl w:val="nil"/>
            </w:tcBorders>
            <w:tcMar>
              <w:top w:w="15" w:type="dxa"/>
              <w:left w:w="15" w:type="dxa"/>
              <w:right w:w="15" w:type="dxa"/>
            </w:tcMar>
            <w:vAlign w:val="center"/>
          </w:tcPr>
          <w:p>
            <w:pPr>
              <w:widowControl/>
              <w:spacing w:line="380" w:lineRule="exact"/>
              <w:textAlignment w:val="center"/>
              <w:rPr>
                <w:rFonts w:hint="eastAsia" w:eastAsia="宋体"/>
                <w:color w:val="000000"/>
                <w:szCs w:val="21"/>
                <w:lang w:eastAsia="zh-CN"/>
              </w:rPr>
            </w:pPr>
            <w:r>
              <w:rPr>
                <w:color w:val="000000"/>
                <w:kern w:val="0"/>
                <w:szCs w:val="21"/>
              </w:rPr>
              <w:t>一、建设单位信息：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81" w:type="pct"/>
            <w:gridSpan w:val="3"/>
            <w:tcBorders>
              <w:tl2br w:val="nil"/>
              <w:tr2bl w:val="nil"/>
            </w:tcBorders>
            <w:tcMar>
              <w:top w:w="15" w:type="dxa"/>
              <w:left w:w="15" w:type="dxa"/>
              <w:right w:w="15" w:type="dxa"/>
            </w:tcMar>
            <w:vAlign w:val="center"/>
          </w:tcPr>
          <w:p>
            <w:pPr>
              <w:widowControl/>
              <w:spacing w:line="380" w:lineRule="exact"/>
              <w:jc w:val="center"/>
              <w:textAlignment w:val="center"/>
              <w:rPr>
                <w:color w:val="000000"/>
                <w:szCs w:val="21"/>
              </w:rPr>
            </w:pPr>
            <w:r>
              <w:rPr>
                <w:color w:val="000000"/>
                <w:kern w:val="0"/>
                <w:szCs w:val="21"/>
              </w:rPr>
              <w:t>建设单位名称</w:t>
            </w:r>
          </w:p>
        </w:tc>
        <w:tc>
          <w:tcPr>
            <w:tcW w:w="3318" w:type="pct"/>
            <w:gridSpan w:val="4"/>
            <w:tcBorders>
              <w:tl2br w:val="nil"/>
              <w:tr2bl w:val="nil"/>
            </w:tcBorders>
            <w:tcMar>
              <w:top w:w="15" w:type="dxa"/>
              <w:left w:w="15" w:type="dxa"/>
              <w:right w:w="15" w:type="dxa"/>
            </w:tcMar>
            <w:vAlign w:val="center"/>
          </w:tcPr>
          <w:p>
            <w:pPr>
              <w:widowControl/>
              <w:spacing w:line="380" w:lineRule="exact"/>
              <w:rPr>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81" w:type="pct"/>
            <w:gridSpan w:val="3"/>
            <w:tcBorders>
              <w:tl2br w:val="nil"/>
              <w:tr2bl w:val="nil"/>
            </w:tcBorders>
            <w:tcMar>
              <w:top w:w="15" w:type="dxa"/>
              <w:left w:w="15" w:type="dxa"/>
              <w:right w:w="15" w:type="dxa"/>
            </w:tcMar>
            <w:vAlign w:val="center"/>
          </w:tcPr>
          <w:p>
            <w:pPr>
              <w:widowControl/>
              <w:spacing w:line="380" w:lineRule="exact"/>
              <w:jc w:val="center"/>
              <w:textAlignment w:val="center"/>
              <w:rPr>
                <w:color w:val="000000"/>
                <w:szCs w:val="21"/>
              </w:rPr>
            </w:pPr>
            <w:r>
              <w:rPr>
                <w:color w:val="000000"/>
                <w:kern w:val="0"/>
                <w:szCs w:val="21"/>
              </w:rPr>
              <w:t>建设单位统一社会信用代码</w:t>
            </w:r>
          </w:p>
        </w:tc>
        <w:tc>
          <w:tcPr>
            <w:tcW w:w="3318" w:type="pct"/>
            <w:gridSpan w:val="4"/>
            <w:tcBorders>
              <w:tl2br w:val="nil"/>
              <w:tr2bl w:val="nil"/>
            </w:tcBorders>
            <w:tcMar>
              <w:top w:w="15" w:type="dxa"/>
              <w:left w:w="15" w:type="dxa"/>
              <w:right w:w="15" w:type="dxa"/>
            </w:tcMar>
            <w:vAlign w:val="center"/>
          </w:tcPr>
          <w:p>
            <w:pPr>
              <w:widowControl/>
              <w:spacing w:line="380" w:lineRule="exact"/>
              <w:rPr>
                <w:rFonts w:hint="default" w:eastAsia="宋体"/>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81" w:type="pct"/>
            <w:gridSpan w:val="3"/>
            <w:tcBorders>
              <w:tl2br w:val="nil"/>
              <w:tr2bl w:val="nil"/>
            </w:tcBorders>
            <w:tcMar>
              <w:top w:w="15" w:type="dxa"/>
              <w:left w:w="15" w:type="dxa"/>
              <w:right w:w="15" w:type="dxa"/>
            </w:tcMar>
            <w:vAlign w:val="center"/>
          </w:tcPr>
          <w:p>
            <w:pPr>
              <w:widowControl/>
              <w:spacing w:line="380" w:lineRule="exact"/>
              <w:jc w:val="center"/>
              <w:textAlignment w:val="center"/>
              <w:rPr>
                <w:color w:val="000000"/>
                <w:szCs w:val="21"/>
              </w:rPr>
            </w:pPr>
            <w:r>
              <w:rPr>
                <w:color w:val="000000"/>
                <w:kern w:val="0"/>
                <w:szCs w:val="21"/>
              </w:rPr>
              <w:t>项目名称</w:t>
            </w:r>
          </w:p>
        </w:tc>
        <w:tc>
          <w:tcPr>
            <w:tcW w:w="3318" w:type="pct"/>
            <w:gridSpan w:val="4"/>
            <w:tcBorders>
              <w:tl2br w:val="nil"/>
              <w:tr2bl w:val="nil"/>
            </w:tcBorders>
            <w:tcMar>
              <w:top w:w="15" w:type="dxa"/>
              <w:left w:w="15" w:type="dxa"/>
              <w:right w:w="15" w:type="dxa"/>
            </w:tcMar>
            <w:vAlign w:val="center"/>
          </w:tcPr>
          <w:p>
            <w:pPr>
              <w:widowControl/>
              <w:spacing w:line="380" w:lineRule="exact"/>
              <w:rPr>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81" w:type="pct"/>
            <w:gridSpan w:val="3"/>
            <w:tcBorders>
              <w:tl2br w:val="nil"/>
              <w:tr2bl w:val="nil"/>
            </w:tcBorders>
            <w:tcMar>
              <w:top w:w="15" w:type="dxa"/>
              <w:left w:w="15" w:type="dxa"/>
              <w:right w:w="15" w:type="dxa"/>
            </w:tcMar>
            <w:vAlign w:val="center"/>
          </w:tcPr>
          <w:p>
            <w:pPr>
              <w:widowControl/>
              <w:spacing w:line="380" w:lineRule="exact"/>
              <w:jc w:val="center"/>
              <w:textAlignment w:val="center"/>
              <w:rPr>
                <w:color w:val="000000"/>
                <w:szCs w:val="21"/>
              </w:rPr>
            </w:pPr>
            <w:r>
              <w:rPr>
                <w:color w:val="000000"/>
                <w:kern w:val="0"/>
                <w:szCs w:val="21"/>
              </w:rPr>
              <w:t>项目环评文件名称</w:t>
            </w:r>
          </w:p>
        </w:tc>
        <w:tc>
          <w:tcPr>
            <w:tcW w:w="3318" w:type="pct"/>
            <w:gridSpan w:val="4"/>
            <w:tcBorders>
              <w:tl2br w:val="nil"/>
              <w:tr2bl w:val="nil"/>
            </w:tcBorders>
            <w:tcMar>
              <w:top w:w="15" w:type="dxa"/>
              <w:left w:w="15" w:type="dxa"/>
              <w:right w:w="15" w:type="dxa"/>
            </w:tcMar>
            <w:vAlign w:val="center"/>
          </w:tcPr>
          <w:p>
            <w:pPr>
              <w:widowControl/>
              <w:spacing w:line="380" w:lineRule="exact"/>
              <w:rPr>
                <w:color w:val="000000"/>
                <w:sz w:val="21"/>
                <w:szCs w:val="21"/>
              </w:rPr>
            </w:pPr>
            <w:r>
              <w:rPr>
                <w:rFonts w:ascii="Times New Roman"/>
                <w:sz w:val="21"/>
                <w:szCs w:val="21"/>
              </w:rPr>
              <w:t>建设项目环境影响评价报告表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81" w:type="pct"/>
            <w:gridSpan w:val="3"/>
            <w:tcBorders>
              <w:tl2br w:val="nil"/>
              <w:tr2bl w:val="nil"/>
            </w:tcBorders>
            <w:tcMar>
              <w:top w:w="15" w:type="dxa"/>
              <w:left w:w="15" w:type="dxa"/>
              <w:right w:w="15" w:type="dxa"/>
            </w:tcMar>
            <w:vAlign w:val="center"/>
          </w:tcPr>
          <w:p>
            <w:pPr>
              <w:widowControl/>
              <w:spacing w:line="380" w:lineRule="exact"/>
              <w:jc w:val="center"/>
              <w:textAlignment w:val="center"/>
              <w:rPr>
                <w:color w:val="000000"/>
                <w:szCs w:val="21"/>
              </w:rPr>
            </w:pPr>
            <w:r>
              <w:rPr>
                <w:color w:val="000000"/>
                <w:kern w:val="0"/>
                <w:szCs w:val="21"/>
              </w:rPr>
              <w:t>项目建设地点</w:t>
            </w:r>
          </w:p>
        </w:tc>
        <w:tc>
          <w:tcPr>
            <w:tcW w:w="3318" w:type="pct"/>
            <w:gridSpan w:val="4"/>
            <w:tcBorders>
              <w:tl2br w:val="nil"/>
              <w:tr2bl w:val="nil"/>
            </w:tcBorders>
            <w:tcMar>
              <w:top w:w="15" w:type="dxa"/>
              <w:left w:w="15" w:type="dxa"/>
              <w:right w:w="15" w:type="dxa"/>
            </w:tcMar>
            <w:vAlign w:val="center"/>
          </w:tcPr>
          <w:p>
            <w:pPr>
              <w:widowControl/>
              <w:spacing w:line="380" w:lineRule="exact"/>
              <w:rPr>
                <w:rFonts w:hint="default" w:eastAsia="宋体"/>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5" w:type="pct"/>
            <w:gridSpan w:val="2"/>
            <w:tcBorders>
              <w:tl2br w:val="nil"/>
              <w:tr2bl w:val="nil"/>
            </w:tcBorders>
            <w:tcMar>
              <w:top w:w="15" w:type="dxa"/>
              <w:left w:w="15" w:type="dxa"/>
              <w:right w:w="15" w:type="dxa"/>
            </w:tcMar>
            <w:vAlign w:val="center"/>
          </w:tcPr>
          <w:p>
            <w:pPr>
              <w:widowControl/>
              <w:spacing w:line="380" w:lineRule="exact"/>
              <w:jc w:val="center"/>
              <w:textAlignment w:val="center"/>
              <w:rPr>
                <w:color w:val="000000"/>
                <w:kern w:val="0"/>
                <w:szCs w:val="21"/>
              </w:rPr>
            </w:pPr>
            <w:r>
              <w:rPr>
                <w:color w:val="000000"/>
                <w:kern w:val="0"/>
                <w:szCs w:val="21"/>
              </w:rPr>
              <w:t>是否未批先建</w:t>
            </w:r>
          </w:p>
        </w:tc>
        <w:tc>
          <w:tcPr>
            <w:tcW w:w="1369" w:type="pct"/>
            <w:gridSpan w:val="2"/>
            <w:tcBorders>
              <w:tl2br w:val="nil"/>
              <w:tr2bl w:val="nil"/>
            </w:tcBorders>
            <w:vAlign w:val="center"/>
          </w:tcPr>
          <w:p>
            <w:pPr>
              <w:widowControl/>
              <w:spacing w:line="380" w:lineRule="exact"/>
              <w:jc w:val="center"/>
              <w:rPr>
                <w:rFonts w:hint="eastAsia" w:eastAsia="宋体"/>
                <w:color w:val="000000"/>
                <w:szCs w:val="21"/>
                <w:lang w:eastAsia="zh-CN"/>
              </w:rPr>
            </w:pPr>
            <w:r>
              <w:rPr>
                <w:color w:val="000000"/>
                <w:kern w:val="0"/>
                <w:szCs w:val="21"/>
              </w:rPr>
              <w:t>是</w:t>
            </w:r>
            <w:r>
              <w:rPr>
                <w:color w:val="000000"/>
                <w:kern w:val="0"/>
                <w:sz w:val="32"/>
                <w:szCs w:val="32"/>
              </w:rPr>
              <w:t>□</w:t>
            </w:r>
            <w:r>
              <w:rPr>
                <w:color w:val="000000"/>
                <w:kern w:val="0"/>
                <w:szCs w:val="21"/>
              </w:rPr>
              <w:t xml:space="preserve">      否</w:t>
            </w:r>
            <w:r>
              <w:rPr>
                <w:rFonts w:hint="eastAsia"/>
                <w:color w:val="000000"/>
                <w:kern w:val="0"/>
                <w:sz w:val="32"/>
                <w:szCs w:val="32"/>
                <w:lang w:eastAsia="zh-CN"/>
              </w:rPr>
              <w:t>☑</w:t>
            </w:r>
          </w:p>
        </w:tc>
        <w:tc>
          <w:tcPr>
            <w:tcW w:w="1369" w:type="pct"/>
            <w:gridSpan w:val="2"/>
            <w:tcBorders>
              <w:tl2br w:val="nil"/>
              <w:tr2bl w:val="nil"/>
            </w:tcBorders>
            <w:vAlign w:val="center"/>
          </w:tcPr>
          <w:p>
            <w:pPr>
              <w:widowControl/>
              <w:spacing w:line="380" w:lineRule="exact"/>
              <w:jc w:val="center"/>
              <w:rPr>
                <w:color w:val="000000"/>
                <w:szCs w:val="21"/>
              </w:rPr>
            </w:pPr>
            <w:r>
              <w:rPr>
                <w:color w:val="000000"/>
                <w:szCs w:val="21"/>
              </w:rPr>
              <w:t>是否按要求处理到位</w:t>
            </w:r>
          </w:p>
        </w:tc>
        <w:tc>
          <w:tcPr>
            <w:tcW w:w="1126" w:type="pct"/>
            <w:tcBorders>
              <w:tl2br w:val="nil"/>
              <w:tr2bl w:val="nil"/>
            </w:tcBorders>
            <w:vAlign w:val="center"/>
          </w:tcPr>
          <w:p>
            <w:pPr>
              <w:widowControl/>
              <w:spacing w:line="380" w:lineRule="exact"/>
              <w:jc w:val="center"/>
              <w:rPr>
                <w:color w:val="000000"/>
                <w:szCs w:val="21"/>
              </w:rPr>
            </w:pPr>
            <w:r>
              <w:rPr>
                <w:color w:val="000000"/>
                <w:kern w:val="0"/>
                <w:szCs w:val="21"/>
              </w:rPr>
              <w:t>是</w:t>
            </w:r>
            <w:r>
              <w:rPr>
                <w:color w:val="000000"/>
                <w:kern w:val="0"/>
                <w:sz w:val="32"/>
                <w:szCs w:val="32"/>
              </w:rPr>
              <w:t>□</w:t>
            </w:r>
            <w:r>
              <w:rPr>
                <w:color w:val="000000"/>
                <w:kern w:val="0"/>
                <w:szCs w:val="21"/>
              </w:rPr>
              <w:t xml:space="preserve">      否</w:t>
            </w:r>
            <w:r>
              <w:rPr>
                <w:color w:val="000000"/>
                <w:kern w:val="0"/>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81" w:type="pct"/>
            <w:gridSpan w:val="3"/>
            <w:tcBorders>
              <w:tl2br w:val="nil"/>
              <w:tr2bl w:val="nil"/>
            </w:tcBorders>
            <w:tcMar>
              <w:top w:w="15" w:type="dxa"/>
              <w:left w:w="15" w:type="dxa"/>
              <w:right w:w="15" w:type="dxa"/>
            </w:tcMar>
            <w:vAlign w:val="center"/>
          </w:tcPr>
          <w:p>
            <w:pPr>
              <w:widowControl/>
              <w:spacing w:line="380" w:lineRule="exact"/>
              <w:jc w:val="center"/>
              <w:textAlignment w:val="center"/>
              <w:rPr>
                <w:color w:val="000000"/>
                <w:kern w:val="0"/>
                <w:szCs w:val="21"/>
              </w:rPr>
            </w:pPr>
            <w:r>
              <w:rPr>
                <w:color w:val="000000"/>
                <w:kern w:val="0"/>
                <w:szCs w:val="21"/>
              </w:rPr>
              <w:t>项目主要建设内容</w:t>
            </w:r>
          </w:p>
        </w:tc>
        <w:tc>
          <w:tcPr>
            <w:tcW w:w="3318" w:type="pct"/>
            <w:gridSpan w:val="4"/>
            <w:tcBorders>
              <w:tl2br w:val="nil"/>
              <w:tr2bl w:val="nil"/>
            </w:tcBorders>
            <w:tcMar>
              <w:top w:w="15" w:type="dxa"/>
              <w:left w:w="15" w:type="dxa"/>
              <w:right w:w="15" w:type="dxa"/>
            </w:tcMar>
            <w:vAlign w:val="center"/>
          </w:tcPr>
          <w:p>
            <w:pPr>
              <w:widowControl/>
              <w:spacing w:line="380" w:lineRule="exact"/>
              <w:rPr>
                <w:rFonts w:hint="default" w:eastAsia="宋体"/>
                <w:color w:val="00000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81" w:type="pct"/>
            <w:gridSpan w:val="3"/>
            <w:tcBorders>
              <w:tl2br w:val="nil"/>
              <w:tr2bl w:val="nil"/>
            </w:tcBorders>
            <w:tcMar>
              <w:top w:w="15" w:type="dxa"/>
              <w:left w:w="15" w:type="dxa"/>
              <w:right w:w="15" w:type="dxa"/>
            </w:tcMar>
            <w:vAlign w:val="center"/>
          </w:tcPr>
          <w:p>
            <w:pPr>
              <w:widowControl/>
              <w:spacing w:line="380" w:lineRule="exact"/>
              <w:jc w:val="center"/>
              <w:textAlignment w:val="center"/>
              <w:rPr>
                <w:color w:val="000000"/>
                <w:szCs w:val="21"/>
              </w:rPr>
            </w:pPr>
            <w:r>
              <w:rPr>
                <w:color w:val="000000"/>
                <w:kern w:val="0"/>
                <w:szCs w:val="21"/>
              </w:rPr>
              <w:t>建设单位联系人姓名</w:t>
            </w:r>
          </w:p>
        </w:tc>
        <w:tc>
          <w:tcPr>
            <w:tcW w:w="823" w:type="pct"/>
            <w:tcBorders>
              <w:tl2br w:val="nil"/>
              <w:tr2bl w:val="nil"/>
            </w:tcBorders>
            <w:tcMar>
              <w:top w:w="15" w:type="dxa"/>
              <w:left w:w="15" w:type="dxa"/>
              <w:right w:w="15" w:type="dxa"/>
            </w:tcMar>
            <w:vAlign w:val="center"/>
          </w:tcPr>
          <w:p>
            <w:pPr>
              <w:widowControl/>
              <w:spacing w:line="380" w:lineRule="exact"/>
              <w:rPr>
                <w:rFonts w:hint="eastAsia" w:ascii="Times New Roman" w:hAnsi="Times New Roman" w:eastAsia="宋体" w:cs="Times New Roman"/>
                <w:color w:val="auto"/>
                <w:sz w:val="24"/>
                <w:szCs w:val="24"/>
                <w:lang w:val="en-US" w:eastAsia="zh-CN"/>
              </w:rPr>
            </w:pPr>
          </w:p>
        </w:tc>
        <w:tc>
          <w:tcPr>
            <w:tcW w:w="621" w:type="pct"/>
            <w:tcBorders>
              <w:tl2br w:val="nil"/>
              <w:tr2bl w:val="nil"/>
            </w:tcBorders>
            <w:tcMar>
              <w:top w:w="15" w:type="dxa"/>
              <w:left w:w="15" w:type="dxa"/>
              <w:right w:w="15" w:type="dxa"/>
            </w:tcMar>
            <w:vAlign w:val="center"/>
          </w:tcPr>
          <w:p>
            <w:pPr>
              <w:widowControl/>
              <w:spacing w:line="380" w:lineRule="exac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联系电话</w:t>
            </w:r>
          </w:p>
        </w:tc>
        <w:tc>
          <w:tcPr>
            <w:tcW w:w="1874" w:type="pct"/>
            <w:gridSpan w:val="2"/>
            <w:tcBorders>
              <w:tl2br w:val="nil"/>
              <w:tr2bl w:val="nil"/>
            </w:tcBorders>
            <w:tcMar>
              <w:top w:w="15" w:type="dxa"/>
              <w:left w:w="15" w:type="dxa"/>
              <w:right w:w="15" w:type="dxa"/>
            </w:tcMar>
            <w:vAlign w:val="center"/>
          </w:tcPr>
          <w:p>
            <w:pPr>
              <w:widowControl/>
              <w:spacing w:line="380" w:lineRule="exact"/>
              <w:rPr>
                <w:rFonts w:hint="eastAsia" w:ascii="Times New Roman" w:hAnsi="Times New Roman" w:eastAsia="宋体" w:cs="Times New Roman"/>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000" w:type="pct"/>
            <w:gridSpan w:val="7"/>
            <w:tcBorders>
              <w:tl2br w:val="nil"/>
              <w:tr2bl w:val="nil"/>
            </w:tcBorders>
            <w:tcMar>
              <w:top w:w="15" w:type="dxa"/>
              <w:left w:w="15" w:type="dxa"/>
              <w:right w:w="15" w:type="dxa"/>
            </w:tcMar>
            <w:vAlign w:val="center"/>
          </w:tcPr>
          <w:p>
            <w:pPr>
              <w:widowControl/>
              <w:spacing w:line="380" w:lineRule="exact"/>
              <w:textAlignment w:val="center"/>
              <w:rPr>
                <w:color w:val="000000"/>
                <w:szCs w:val="21"/>
              </w:rPr>
            </w:pPr>
            <w:r>
              <w:rPr>
                <w:color w:val="000000"/>
                <w:kern w:val="0"/>
                <w:szCs w:val="21"/>
              </w:rPr>
              <w:t>二、授权经办人信息：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81" w:type="pct"/>
            <w:gridSpan w:val="3"/>
            <w:tcBorders>
              <w:tl2br w:val="nil"/>
              <w:tr2bl w:val="nil"/>
            </w:tcBorders>
            <w:tcMar>
              <w:top w:w="15" w:type="dxa"/>
              <w:left w:w="15" w:type="dxa"/>
              <w:right w:w="15" w:type="dxa"/>
            </w:tcMar>
            <w:vAlign w:val="center"/>
          </w:tcPr>
          <w:p>
            <w:pPr>
              <w:widowControl/>
              <w:spacing w:line="380" w:lineRule="exact"/>
              <w:jc w:val="center"/>
              <w:textAlignment w:val="center"/>
              <w:rPr>
                <w:color w:val="000000"/>
                <w:szCs w:val="21"/>
              </w:rPr>
            </w:pPr>
            <w:r>
              <w:rPr>
                <w:color w:val="000000"/>
                <w:kern w:val="0"/>
                <w:szCs w:val="21"/>
              </w:rPr>
              <w:t>经办人姓名</w:t>
            </w:r>
          </w:p>
        </w:tc>
        <w:tc>
          <w:tcPr>
            <w:tcW w:w="1389" w:type="dxa"/>
            <w:tcBorders>
              <w:tl2br w:val="nil"/>
              <w:tr2bl w:val="nil"/>
            </w:tcBorders>
            <w:tcMar>
              <w:top w:w="15" w:type="dxa"/>
              <w:left w:w="15" w:type="dxa"/>
              <w:right w:w="15" w:type="dxa"/>
            </w:tcMar>
            <w:vAlign w:val="center"/>
          </w:tcPr>
          <w:p>
            <w:pPr>
              <w:widowControl/>
              <w:spacing w:line="380" w:lineRule="exact"/>
              <w:rPr>
                <w:rFonts w:hint="eastAsia" w:eastAsia="宋体"/>
                <w:color w:val="000000"/>
                <w:szCs w:val="21"/>
                <w:lang w:eastAsia="zh-CN"/>
              </w:rPr>
            </w:pPr>
          </w:p>
        </w:tc>
        <w:tc>
          <w:tcPr>
            <w:tcW w:w="1048" w:type="dxa"/>
            <w:tcBorders>
              <w:tl2br w:val="nil"/>
              <w:tr2bl w:val="nil"/>
            </w:tcBorders>
            <w:tcMar>
              <w:top w:w="15" w:type="dxa"/>
              <w:left w:w="15" w:type="dxa"/>
              <w:right w:w="15" w:type="dxa"/>
            </w:tcMar>
            <w:vAlign w:val="center"/>
          </w:tcPr>
          <w:p>
            <w:pPr>
              <w:widowControl/>
              <w:spacing w:line="380" w:lineRule="exact"/>
              <w:rPr>
                <w:color w:val="000000"/>
                <w:szCs w:val="21"/>
              </w:rPr>
            </w:pPr>
            <w:r>
              <w:rPr>
                <w:rFonts w:hint="eastAsia" w:ascii="Times New Roman" w:hAnsi="Times New Roman" w:eastAsia="宋体" w:cs="Times New Roman"/>
                <w:color w:val="auto"/>
                <w:sz w:val="24"/>
                <w:szCs w:val="24"/>
                <w:lang w:val="en-US" w:eastAsia="zh-CN"/>
              </w:rPr>
              <w:t>联系电话</w:t>
            </w:r>
          </w:p>
        </w:tc>
        <w:tc>
          <w:tcPr>
            <w:tcW w:w="3163" w:type="dxa"/>
            <w:gridSpan w:val="2"/>
            <w:tcBorders>
              <w:tl2br w:val="nil"/>
              <w:tr2bl w:val="nil"/>
            </w:tcBorders>
            <w:tcMar>
              <w:top w:w="15" w:type="dxa"/>
              <w:left w:w="15" w:type="dxa"/>
              <w:right w:w="15" w:type="dxa"/>
            </w:tcMar>
            <w:vAlign w:val="center"/>
          </w:tcPr>
          <w:p>
            <w:pPr>
              <w:widowControl/>
              <w:spacing w:line="380" w:lineRule="exact"/>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81" w:type="pct"/>
            <w:gridSpan w:val="3"/>
            <w:tcBorders>
              <w:tl2br w:val="nil"/>
              <w:tr2bl w:val="nil"/>
            </w:tcBorders>
            <w:tcMar>
              <w:top w:w="15" w:type="dxa"/>
              <w:left w:w="15" w:type="dxa"/>
              <w:right w:w="15" w:type="dxa"/>
            </w:tcMar>
            <w:vAlign w:val="center"/>
          </w:tcPr>
          <w:p>
            <w:pPr>
              <w:widowControl/>
              <w:spacing w:line="380" w:lineRule="exact"/>
              <w:jc w:val="center"/>
              <w:textAlignment w:val="center"/>
              <w:rPr>
                <w:color w:val="000000"/>
                <w:szCs w:val="21"/>
              </w:rPr>
            </w:pPr>
            <w:r>
              <w:rPr>
                <w:color w:val="000000"/>
                <w:kern w:val="0"/>
                <w:szCs w:val="21"/>
              </w:rPr>
              <w:t>身份证号码</w:t>
            </w:r>
          </w:p>
        </w:tc>
        <w:tc>
          <w:tcPr>
            <w:tcW w:w="3318" w:type="pct"/>
            <w:gridSpan w:val="4"/>
            <w:tcBorders>
              <w:tl2br w:val="nil"/>
              <w:tr2bl w:val="nil"/>
            </w:tcBorders>
            <w:tcMar>
              <w:top w:w="15" w:type="dxa"/>
              <w:left w:w="15" w:type="dxa"/>
              <w:right w:w="15" w:type="dxa"/>
            </w:tcMar>
            <w:vAlign w:val="center"/>
          </w:tcPr>
          <w:p>
            <w:pPr>
              <w:widowControl/>
              <w:spacing w:line="380" w:lineRule="exact"/>
              <w:rPr>
                <w:rFonts w:hint="default" w:eastAsia="宋体"/>
                <w:color w:val="00000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000" w:type="pct"/>
            <w:gridSpan w:val="7"/>
            <w:tcBorders>
              <w:tl2br w:val="nil"/>
              <w:tr2bl w:val="nil"/>
            </w:tcBorders>
            <w:tcMar>
              <w:top w:w="15" w:type="dxa"/>
              <w:left w:w="15" w:type="dxa"/>
              <w:right w:w="15" w:type="dxa"/>
            </w:tcMar>
            <w:vAlign w:val="center"/>
          </w:tcPr>
          <w:p>
            <w:pPr>
              <w:widowControl/>
              <w:spacing w:line="380" w:lineRule="exact"/>
              <w:textAlignment w:val="center"/>
              <w:rPr>
                <w:color w:val="000000"/>
                <w:szCs w:val="21"/>
              </w:rPr>
            </w:pPr>
            <w:r>
              <w:rPr>
                <w:color w:val="000000"/>
                <w:kern w:val="0"/>
                <w:szCs w:val="21"/>
              </w:rPr>
              <w:t>三、环评单位信息：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81" w:type="pct"/>
            <w:gridSpan w:val="3"/>
            <w:tcBorders>
              <w:tl2br w:val="nil"/>
              <w:tr2bl w:val="nil"/>
            </w:tcBorders>
            <w:tcMar>
              <w:top w:w="15" w:type="dxa"/>
              <w:left w:w="15" w:type="dxa"/>
              <w:right w:w="15" w:type="dxa"/>
            </w:tcMar>
            <w:vAlign w:val="center"/>
          </w:tcPr>
          <w:p>
            <w:pPr>
              <w:widowControl/>
              <w:spacing w:line="380" w:lineRule="exact"/>
              <w:jc w:val="center"/>
              <w:textAlignment w:val="center"/>
              <w:rPr>
                <w:color w:val="000000"/>
                <w:szCs w:val="21"/>
              </w:rPr>
            </w:pPr>
            <w:r>
              <w:rPr>
                <w:color w:val="000000"/>
                <w:kern w:val="0"/>
                <w:szCs w:val="21"/>
              </w:rPr>
              <w:t>环评单位名称</w:t>
            </w:r>
          </w:p>
        </w:tc>
        <w:tc>
          <w:tcPr>
            <w:tcW w:w="3318" w:type="pct"/>
            <w:gridSpan w:val="4"/>
            <w:tcBorders>
              <w:tl2br w:val="nil"/>
              <w:tr2bl w:val="nil"/>
            </w:tcBorders>
            <w:tcMar>
              <w:top w:w="15" w:type="dxa"/>
              <w:left w:w="15" w:type="dxa"/>
              <w:right w:w="15" w:type="dxa"/>
            </w:tcMar>
            <w:vAlign w:val="center"/>
          </w:tcPr>
          <w:p>
            <w:pPr>
              <w:pStyle w:val="6"/>
              <w:widowControl w:val="0"/>
              <w:adjustRightInd w:val="0"/>
              <w:snapToGrid w:val="0"/>
              <w:spacing w:before="0" w:beforeAutospacing="0" w:after="0" w:afterAutospacing="0"/>
              <w:ind w:firstLine="0" w:firstLineChars="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81" w:type="pct"/>
            <w:gridSpan w:val="3"/>
            <w:tcBorders>
              <w:tl2br w:val="nil"/>
              <w:tr2bl w:val="nil"/>
            </w:tcBorders>
            <w:tcMar>
              <w:top w:w="15" w:type="dxa"/>
              <w:left w:w="15" w:type="dxa"/>
              <w:right w:w="15" w:type="dxa"/>
            </w:tcMar>
            <w:vAlign w:val="center"/>
          </w:tcPr>
          <w:p>
            <w:pPr>
              <w:widowControl/>
              <w:spacing w:line="380" w:lineRule="exact"/>
              <w:jc w:val="center"/>
              <w:textAlignment w:val="center"/>
              <w:rPr>
                <w:color w:val="000000"/>
                <w:szCs w:val="21"/>
              </w:rPr>
            </w:pPr>
            <w:r>
              <w:rPr>
                <w:color w:val="000000"/>
                <w:kern w:val="0"/>
                <w:szCs w:val="21"/>
              </w:rPr>
              <w:t>环评单位统一社会信用代码</w:t>
            </w:r>
          </w:p>
        </w:tc>
        <w:tc>
          <w:tcPr>
            <w:tcW w:w="3318" w:type="pct"/>
            <w:gridSpan w:val="4"/>
            <w:tcBorders>
              <w:tl2br w:val="nil"/>
              <w:tr2bl w:val="nil"/>
            </w:tcBorders>
            <w:tcMar>
              <w:top w:w="15" w:type="dxa"/>
              <w:left w:w="15" w:type="dxa"/>
              <w:right w:w="15" w:type="dxa"/>
            </w:tcMar>
            <w:vAlign w:val="center"/>
          </w:tcPr>
          <w:p>
            <w:pPr>
              <w:pStyle w:val="6"/>
              <w:widowControl w:val="0"/>
              <w:adjustRightInd w:val="0"/>
              <w:snapToGrid w:val="0"/>
              <w:spacing w:before="0" w:beforeAutospacing="0" w:after="0" w:afterAutospacing="0"/>
              <w:ind w:firstLine="0" w:firstLineChars="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81" w:type="pct"/>
            <w:gridSpan w:val="3"/>
            <w:tcBorders>
              <w:tl2br w:val="nil"/>
              <w:tr2bl w:val="nil"/>
            </w:tcBorders>
            <w:tcMar>
              <w:top w:w="15" w:type="dxa"/>
              <w:left w:w="15" w:type="dxa"/>
              <w:right w:w="15" w:type="dxa"/>
            </w:tcMar>
            <w:vAlign w:val="center"/>
          </w:tcPr>
          <w:p>
            <w:pPr>
              <w:widowControl/>
              <w:spacing w:line="380" w:lineRule="exact"/>
              <w:jc w:val="center"/>
              <w:textAlignment w:val="center"/>
              <w:rPr>
                <w:color w:val="000000"/>
                <w:szCs w:val="21"/>
              </w:rPr>
            </w:pPr>
            <w:r>
              <w:rPr>
                <w:color w:val="000000"/>
                <w:kern w:val="0"/>
                <w:szCs w:val="21"/>
              </w:rPr>
              <w:t>编制主持人职业资格证书编号</w:t>
            </w:r>
          </w:p>
        </w:tc>
        <w:tc>
          <w:tcPr>
            <w:tcW w:w="3318" w:type="pct"/>
            <w:gridSpan w:val="4"/>
            <w:tcBorders>
              <w:tl2br w:val="nil"/>
              <w:tr2bl w:val="nil"/>
            </w:tcBorders>
            <w:tcMar>
              <w:top w:w="15" w:type="dxa"/>
              <w:left w:w="15" w:type="dxa"/>
              <w:right w:w="15" w:type="dxa"/>
            </w:tcMar>
            <w:vAlign w:val="center"/>
          </w:tcPr>
          <w:p>
            <w:pPr>
              <w:pStyle w:val="6"/>
              <w:widowControl w:val="0"/>
              <w:adjustRightInd w:val="0"/>
              <w:snapToGrid w:val="0"/>
              <w:spacing w:before="0" w:beforeAutospacing="0" w:after="0" w:afterAutospacing="0"/>
              <w:ind w:firstLine="0" w:firstLineChars="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81" w:type="pct"/>
            <w:gridSpan w:val="3"/>
            <w:tcBorders>
              <w:tl2br w:val="nil"/>
              <w:tr2bl w:val="nil"/>
            </w:tcBorders>
            <w:tcMar>
              <w:top w:w="15" w:type="dxa"/>
              <w:left w:w="15" w:type="dxa"/>
              <w:right w:w="15" w:type="dxa"/>
            </w:tcMar>
            <w:vAlign w:val="center"/>
          </w:tcPr>
          <w:p>
            <w:pPr>
              <w:widowControl/>
              <w:spacing w:line="380" w:lineRule="exact"/>
              <w:jc w:val="center"/>
              <w:textAlignment w:val="center"/>
              <w:rPr>
                <w:color w:val="000000"/>
                <w:szCs w:val="21"/>
              </w:rPr>
            </w:pPr>
            <w:r>
              <w:rPr>
                <w:color w:val="000000"/>
                <w:kern w:val="0"/>
                <w:szCs w:val="21"/>
              </w:rPr>
              <w:t>环评单位联系人</w:t>
            </w:r>
          </w:p>
        </w:tc>
        <w:tc>
          <w:tcPr>
            <w:tcW w:w="823" w:type="pct"/>
            <w:tcBorders>
              <w:tl2br w:val="nil"/>
              <w:tr2bl w:val="nil"/>
            </w:tcBorders>
            <w:tcMar>
              <w:top w:w="15" w:type="dxa"/>
              <w:left w:w="15" w:type="dxa"/>
              <w:right w:w="15" w:type="dxa"/>
            </w:tcMar>
            <w:vAlign w:val="center"/>
          </w:tcPr>
          <w:p>
            <w:pPr>
              <w:widowControl/>
              <w:spacing w:line="380" w:lineRule="exact"/>
              <w:jc w:val="center"/>
              <w:rPr>
                <w:color w:val="000000"/>
                <w:szCs w:val="21"/>
              </w:rPr>
            </w:pPr>
          </w:p>
        </w:tc>
        <w:tc>
          <w:tcPr>
            <w:tcW w:w="621" w:type="pct"/>
            <w:tcBorders>
              <w:tl2br w:val="nil"/>
              <w:tr2bl w:val="nil"/>
            </w:tcBorders>
            <w:tcMar>
              <w:top w:w="15" w:type="dxa"/>
              <w:left w:w="15" w:type="dxa"/>
              <w:right w:w="15" w:type="dxa"/>
            </w:tcMar>
            <w:vAlign w:val="center"/>
          </w:tcPr>
          <w:p>
            <w:pPr>
              <w:widowControl/>
              <w:spacing w:line="380" w:lineRule="exact"/>
              <w:jc w:val="center"/>
              <w:textAlignment w:val="center"/>
              <w:rPr>
                <w:color w:val="000000"/>
                <w:szCs w:val="21"/>
              </w:rPr>
            </w:pPr>
            <w:r>
              <w:rPr>
                <w:color w:val="000000"/>
                <w:kern w:val="0"/>
                <w:szCs w:val="21"/>
              </w:rPr>
              <w:t>联系电话</w:t>
            </w:r>
          </w:p>
        </w:tc>
        <w:tc>
          <w:tcPr>
            <w:tcW w:w="1874" w:type="pct"/>
            <w:gridSpan w:val="2"/>
            <w:tcBorders>
              <w:tl2br w:val="nil"/>
              <w:tr2bl w:val="nil"/>
            </w:tcBorders>
            <w:tcMar>
              <w:top w:w="15" w:type="dxa"/>
              <w:left w:w="15" w:type="dxa"/>
              <w:right w:w="15" w:type="dxa"/>
            </w:tcMar>
            <w:vAlign w:val="center"/>
          </w:tcPr>
          <w:p>
            <w:pPr>
              <w:widowControl/>
              <w:spacing w:line="380" w:lineRule="exact"/>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4" w:type="pct"/>
            <w:tcBorders>
              <w:tl2br w:val="nil"/>
              <w:tr2bl w:val="nil"/>
            </w:tcBorders>
            <w:tcMar>
              <w:top w:w="15" w:type="dxa"/>
              <w:left w:w="15" w:type="dxa"/>
              <w:right w:w="15" w:type="dxa"/>
            </w:tcMar>
            <w:vAlign w:val="center"/>
          </w:tcPr>
          <w:p>
            <w:pPr>
              <w:widowControl/>
              <w:spacing w:line="380" w:lineRule="exact"/>
              <w:textAlignment w:val="center"/>
              <w:rPr>
                <w:color w:val="000000"/>
                <w:szCs w:val="21"/>
              </w:rPr>
            </w:pPr>
            <w:r>
              <w:rPr>
                <w:color w:val="000000"/>
                <w:szCs w:val="21"/>
              </w:rPr>
              <w:t>审批机关告知事项</w:t>
            </w:r>
          </w:p>
        </w:tc>
        <w:tc>
          <w:tcPr>
            <w:tcW w:w="4695" w:type="pct"/>
            <w:gridSpan w:val="6"/>
            <w:tcBorders>
              <w:tl2br w:val="nil"/>
              <w:tr2bl w:val="nil"/>
            </w:tcBorders>
            <w:vAlign w:val="center"/>
          </w:tcPr>
          <w:p>
            <w:pPr>
              <w:widowControl/>
              <w:spacing w:line="380" w:lineRule="exact"/>
              <w:rPr>
                <w:rFonts w:eastAsia="方正黑体_GBK"/>
                <w:color w:val="000000"/>
                <w:szCs w:val="21"/>
              </w:rPr>
            </w:pPr>
            <w:r>
              <w:rPr>
                <w:rFonts w:eastAsia="方正黑体_GBK"/>
                <w:color w:val="000000"/>
                <w:szCs w:val="21"/>
              </w:rPr>
              <w:t>一、环评告知承诺制审批的适用范围</w:t>
            </w:r>
          </w:p>
          <w:p>
            <w:pPr>
              <w:spacing w:line="380" w:lineRule="exact"/>
              <w:rPr>
                <w:color w:val="000000"/>
                <w:szCs w:val="21"/>
              </w:rPr>
            </w:pPr>
            <w:r>
              <w:rPr>
                <w:color w:val="000000"/>
                <w:szCs w:val="21"/>
              </w:rPr>
              <w:t>属于《河南省企业投资项目承诺制改革环评文件告知承诺审批实施细则（试行）》提出的告知承诺范围</w:t>
            </w:r>
          </w:p>
          <w:p>
            <w:pPr>
              <w:widowControl/>
              <w:spacing w:line="380" w:lineRule="exact"/>
              <w:rPr>
                <w:rFonts w:eastAsia="方正黑体_GBK"/>
                <w:color w:val="000000"/>
                <w:szCs w:val="21"/>
              </w:rPr>
            </w:pPr>
            <w:r>
              <w:rPr>
                <w:rFonts w:eastAsia="方正黑体_GBK"/>
                <w:color w:val="000000"/>
                <w:szCs w:val="21"/>
              </w:rPr>
              <w:t>二、准予行政许可的条件</w:t>
            </w:r>
          </w:p>
          <w:p>
            <w:pPr>
              <w:widowControl/>
              <w:spacing w:line="380" w:lineRule="exact"/>
              <w:rPr>
                <w:color w:val="000000"/>
                <w:szCs w:val="21"/>
              </w:rPr>
            </w:pPr>
            <w:r>
              <w:rPr>
                <w:color w:val="000000"/>
                <w:szCs w:val="21"/>
              </w:rPr>
              <w:t>1. 项目建设应符合国家、省及所在区域产业政策要求；</w:t>
            </w:r>
          </w:p>
          <w:p>
            <w:pPr>
              <w:widowControl/>
              <w:spacing w:line="380" w:lineRule="exact"/>
              <w:rPr>
                <w:color w:val="000000"/>
                <w:szCs w:val="21"/>
              </w:rPr>
            </w:pPr>
            <w:r>
              <w:rPr>
                <w:color w:val="000000"/>
                <w:szCs w:val="21"/>
              </w:rPr>
              <w:t>2. 建设项目应符合区域开发建设规划和环境功能区划的要求；</w:t>
            </w:r>
          </w:p>
          <w:p>
            <w:pPr>
              <w:widowControl/>
              <w:spacing w:line="380" w:lineRule="exact"/>
              <w:rPr>
                <w:color w:val="000000"/>
                <w:szCs w:val="21"/>
              </w:rPr>
            </w:pPr>
            <w:r>
              <w:rPr>
                <w:color w:val="000000"/>
                <w:szCs w:val="21"/>
              </w:rPr>
              <w:t>3. 建设项目环评文件的编制应符合《环境影响评价技术导则》以及相关标准、技术规范等要求，不存在《建设项目环境保护管理条例》第十一条规定情形以及《建设项目环境影响报告书（表）编制监督管理办法》第二十六条第二款、第二十七条所列问题；</w:t>
            </w:r>
          </w:p>
          <w:p>
            <w:pPr>
              <w:widowControl/>
              <w:spacing w:line="380" w:lineRule="exact"/>
              <w:rPr>
                <w:kern w:val="0"/>
                <w:szCs w:val="21"/>
                <w:highlight w:val="yellow"/>
              </w:rPr>
            </w:pPr>
            <w:r>
              <w:rPr>
                <w:color w:val="000000"/>
                <w:szCs w:val="21"/>
              </w:rPr>
              <w:t>4. 建设项目向环境排放的污染物应达到国家、行业和当地的污染物排放标准，污染物排放满足区域环境质量要求和总量管控要求，污染物排放总量替代符合区域替代要求，环评文件中明确污染物排放总量指标及区域削减措施，建设单位承诺在项目投运前取得总量指标；</w:t>
            </w:r>
          </w:p>
          <w:p>
            <w:pPr>
              <w:widowControl/>
              <w:spacing w:line="380" w:lineRule="exact"/>
              <w:rPr>
                <w:szCs w:val="21"/>
              </w:rPr>
            </w:pPr>
            <w:r>
              <w:rPr>
                <w:szCs w:val="21"/>
              </w:rPr>
              <w:t>5. 改、扩建项目环评文件已对项目原有的环境问题进行梳理分析，并采取“以新带老”等措施治理原有的污染；</w:t>
            </w:r>
          </w:p>
          <w:p>
            <w:pPr>
              <w:widowControl/>
              <w:spacing w:line="380" w:lineRule="exact"/>
              <w:rPr>
                <w:color w:val="000000"/>
                <w:szCs w:val="21"/>
              </w:rPr>
            </w:pPr>
            <w:r>
              <w:rPr>
                <w:color w:val="000000"/>
                <w:szCs w:val="21"/>
              </w:rPr>
              <w:t>6. 项目环境风险防范措施和污染事故处理应急方案切实可行，满足环境管理要求；</w:t>
            </w:r>
          </w:p>
          <w:p>
            <w:pPr>
              <w:widowControl/>
              <w:spacing w:line="380" w:lineRule="exact"/>
              <w:rPr>
                <w:color w:val="000000"/>
                <w:szCs w:val="21"/>
              </w:rPr>
            </w:pPr>
            <w:r>
              <w:rPr>
                <w:color w:val="000000"/>
                <w:szCs w:val="21"/>
              </w:rPr>
              <w:t>7. 建设项目符合法律、法规、规章、标准规定的各项环境保护要求。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4" w:type="pct"/>
            <w:tcBorders>
              <w:tl2br w:val="nil"/>
              <w:tr2bl w:val="nil"/>
            </w:tcBorders>
            <w:tcMar>
              <w:top w:w="15" w:type="dxa"/>
              <w:left w:w="15" w:type="dxa"/>
              <w:right w:w="15" w:type="dxa"/>
            </w:tcMar>
            <w:vAlign w:val="center"/>
          </w:tcPr>
          <w:p>
            <w:pPr>
              <w:widowControl/>
              <w:spacing w:line="380" w:lineRule="exact"/>
              <w:textAlignment w:val="center"/>
              <w:rPr>
                <w:color w:val="000000"/>
                <w:szCs w:val="21"/>
              </w:rPr>
            </w:pPr>
            <w:r>
              <w:rPr>
                <w:color w:val="000000"/>
                <w:szCs w:val="21"/>
              </w:rPr>
              <w:t>建设单位承诺</w:t>
            </w:r>
          </w:p>
        </w:tc>
        <w:tc>
          <w:tcPr>
            <w:tcW w:w="4695" w:type="pct"/>
            <w:gridSpan w:val="6"/>
            <w:tcBorders>
              <w:tl2br w:val="nil"/>
              <w:tr2bl w:val="nil"/>
            </w:tcBorders>
            <w:vAlign w:val="center"/>
          </w:tcPr>
          <w:p>
            <w:pPr>
              <w:autoSpaceDE w:val="0"/>
              <w:autoSpaceDN w:val="0"/>
              <w:adjustRightInd w:val="0"/>
              <w:spacing w:line="380" w:lineRule="exact"/>
              <w:rPr>
                <w:color w:val="000000"/>
                <w:szCs w:val="21"/>
              </w:rPr>
            </w:pPr>
            <w:r>
              <w:rPr>
                <w:color w:val="000000"/>
                <w:szCs w:val="21"/>
              </w:rPr>
              <w:t>一、本单位已详细阅读过审批机关告知事项，本项目所提交的各项材料合法、真实、准确、有效，对填报的内容负责。同意生态环境部门将本次申请纳入社</w:t>
            </w:r>
            <w:r>
              <w:rPr>
                <w:szCs w:val="21"/>
              </w:rPr>
              <w:t>会信用考核范畴，若存在失信行为，依法接受信用惩戒。</w:t>
            </w:r>
          </w:p>
          <w:p>
            <w:pPr>
              <w:widowControl/>
              <w:spacing w:line="380" w:lineRule="exact"/>
              <w:rPr>
                <w:strike/>
                <w:color w:val="000000"/>
                <w:szCs w:val="21"/>
              </w:rPr>
            </w:pPr>
            <w:r>
              <w:rPr>
                <w:szCs w:val="21"/>
              </w:rPr>
              <w:t>二、本单位已详细阅读过项目环评文件及相关材料，对其进行了审查，认为该建设项目属于</w:t>
            </w:r>
            <w:r>
              <w:rPr>
                <w:color w:val="000000"/>
                <w:szCs w:val="21"/>
              </w:rPr>
              <w:t>《河南省建设项目环境影响评价文件承诺制审批实施细则（试行）》</w:t>
            </w:r>
            <w:r>
              <w:rPr>
                <w:szCs w:val="21"/>
              </w:rPr>
              <w:t>适用范围中第</w:t>
            </w:r>
            <w:r>
              <w:rPr>
                <w:szCs w:val="21"/>
                <w:u w:val="single"/>
              </w:rPr>
              <w:t xml:space="preserve">  </w:t>
            </w:r>
            <w:r>
              <w:rPr>
                <w:szCs w:val="21"/>
              </w:rPr>
              <w:t>项，环评文件符合审批机关告知的审批条件，建设项目排放的污染物排放符合标准，</w:t>
            </w:r>
            <w:r>
              <w:rPr>
                <w:color w:val="000000"/>
                <w:szCs w:val="21"/>
              </w:rPr>
              <w:t>环评文件中明确了污染物排放总量指标及区域削减措施，</w:t>
            </w:r>
            <w:r>
              <w:rPr>
                <w:szCs w:val="21"/>
              </w:rPr>
              <w:t>排放总量为：</w:t>
            </w:r>
            <w:r>
              <w:rPr>
                <w:color w:val="000000"/>
                <w:szCs w:val="21"/>
              </w:rPr>
              <w:t>化学需氧量</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吨，氨氮</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color w:val="000000"/>
                <w:szCs w:val="21"/>
              </w:rPr>
              <w:t>吨，二氧化硫</w:t>
            </w:r>
            <w:r>
              <w:rPr>
                <w:color w:val="000000"/>
                <w:szCs w:val="21"/>
                <w:u w:val="single"/>
              </w:rPr>
              <w:t xml:space="preserve">  </w:t>
            </w:r>
            <w:r>
              <w:rPr>
                <w:color w:val="000000"/>
                <w:szCs w:val="21"/>
              </w:rPr>
              <w:t>吨，氮氧化物</w:t>
            </w:r>
            <w:r>
              <w:rPr>
                <w:color w:val="000000"/>
                <w:szCs w:val="21"/>
                <w:u w:val="single"/>
              </w:rPr>
              <w:t xml:space="preserve">  </w:t>
            </w:r>
            <w:r>
              <w:rPr>
                <w:color w:val="000000"/>
                <w:szCs w:val="21"/>
              </w:rPr>
              <w:t>吨，挥发性有机污染物</w:t>
            </w:r>
            <w:r>
              <w:rPr>
                <w:rFonts w:hint="eastAsia"/>
                <w:color w:val="000000"/>
                <w:szCs w:val="21"/>
                <w:lang w:val="en-US" w:eastAsia="zh-CN"/>
              </w:rPr>
              <w:t xml:space="preserve"> </w:t>
            </w:r>
            <w:r>
              <w:rPr>
                <w:color w:val="000000"/>
                <w:szCs w:val="21"/>
                <w:u w:val="single"/>
              </w:rPr>
              <w:t xml:space="preserve"> </w:t>
            </w:r>
            <w:r>
              <w:rPr>
                <w:color w:val="000000"/>
                <w:szCs w:val="21"/>
              </w:rPr>
              <w:t>吨，重金属铅</w:t>
            </w:r>
            <w:r>
              <w:rPr>
                <w:color w:val="000000"/>
                <w:szCs w:val="21"/>
                <w:u w:val="single"/>
              </w:rPr>
              <w:t xml:space="preserve">  </w:t>
            </w:r>
            <w:r>
              <w:rPr>
                <w:color w:val="000000"/>
                <w:szCs w:val="21"/>
              </w:rPr>
              <w:t>吨，铬</w:t>
            </w:r>
            <w:r>
              <w:rPr>
                <w:color w:val="000000"/>
                <w:szCs w:val="21"/>
                <w:u w:val="single"/>
              </w:rPr>
              <w:t xml:space="preserve">  </w:t>
            </w:r>
            <w:r>
              <w:rPr>
                <w:color w:val="000000"/>
                <w:szCs w:val="21"/>
              </w:rPr>
              <w:t>吨，砷</w:t>
            </w:r>
            <w:r>
              <w:rPr>
                <w:color w:val="000000"/>
                <w:szCs w:val="21"/>
                <w:u w:val="single"/>
              </w:rPr>
              <w:t xml:space="preserve">  </w:t>
            </w:r>
            <w:r>
              <w:rPr>
                <w:color w:val="000000"/>
                <w:szCs w:val="21"/>
              </w:rPr>
              <w:t>吨，镉</w:t>
            </w:r>
            <w:r>
              <w:rPr>
                <w:color w:val="000000"/>
                <w:szCs w:val="21"/>
                <w:u w:val="single"/>
              </w:rPr>
              <w:t xml:space="preserve">  </w:t>
            </w:r>
            <w:r>
              <w:rPr>
                <w:color w:val="000000"/>
                <w:szCs w:val="21"/>
              </w:rPr>
              <w:t>吨，汞</w:t>
            </w:r>
            <w:r>
              <w:rPr>
                <w:color w:val="000000"/>
                <w:szCs w:val="21"/>
                <w:u w:val="single"/>
              </w:rPr>
              <w:t xml:space="preserve">  </w:t>
            </w:r>
            <w:r>
              <w:rPr>
                <w:color w:val="000000"/>
                <w:szCs w:val="21"/>
              </w:rPr>
              <w:t>吨。</w:t>
            </w:r>
          </w:p>
          <w:p>
            <w:pPr>
              <w:spacing w:line="380" w:lineRule="exact"/>
              <w:rPr>
                <w:color w:val="000000"/>
                <w:szCs w:val="21"/>
              </w:rPr>
            </w:pPr>
            <w:r>
              <w:rPr>
                <w:color w:val="000000"/>
                <w:szCs w:val="21"/>
              </w:rPr>
              <w:t>三、本单位将自觉落实环境保护主体责任，履行环境保护义务，严格按照本承诺及项目环评文件所列性质、规模、地点、采用的生产工艺及拟采取的环境保护措施进行项目建设和生产经营； 若建设项目的性质、规模、地点、采用的生产工艺或者防治污染、防止生态破坏的措施发生重大变动的，将依法重新办理相关环评手续。</w:t>
            </w:r>
          </w:p>
          <w:p>
            <w:pPr>
              <w:spacing w:line="380" w:lineRule="exact"/>
              <w:rPr>
                <w:color w:val="000000"/>
                <w:szCs w:val="21"/>
              </w:rPr>
            </w:pPr>
            <w:r>
              <w:rPr>
                <w:color w:val="000000"/>
                <w:szCs w:val="21"/>
              </w:rPr>
              <w:t>四、本单位将严格遵守各项法律法规，坚持守法生产经营，若存在环境违法行为隐瞒不报的，自觉接受查处，一切后果由本单位自行承担。</w:t>
            </w:r>
          </w:p>
          <w:p>
            <w:pPr>
              <w:autoSpaceDE w:val="0"/>
              <w:autoSpaceDN w:val="0"/>
              <w:adjustRightInd w:val="0"/>
              <w:spacing w:line="380" w:lineRule="exact"/>
              <w:rPr>
                <w:color w:val="000000"/>
                <w:szCs w:val="21"/>
              </w:rPr>
            </w:pPr>
            <w:r>
              <w:rPr>
                <w:color w:val="000000"/>
                <w:szCs w:val="21"/>
              </w:rPr>
              <w:t>五、本单位将严格执行各项环境保护标准，把环境保护工作贯穿于项目建设和经营过程，落实配套建设的环保设施与主体工程同时设计、同时施工、同时投产的环保“三同时”制度，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04" w:type="pct"/>
            <w:tcBorders>
              <w:tl2br w:val="nil"/>
              <w:tr2bl w:val="nil"/>
            </w:tcBorders>
            <w:tcMar>
              <w:top w:w="15" w:type="dxa"/>
              <w:left w:w="15" w:type="dxa"/>
              <w:right w:w="15" w:type="dxa"/>
            </w:tcMar>
            <w:vAlign w:val="center"/>
          </w:tcPr>
          <w:p>
            <w:pPr>
              <w:widowControl/>
              <w:spacing w:line="380" w:lineRule="exact"/>
              <w:textAlignment w:val="center"/>
              <w:rPr>
                <w:color w:val="000000"/>
                <w:szCs w:val="21"/>
              </w:rPr>
            </w:pPr>
            <w:r>
              <w:rPr>
                <w:color w:val="000000"/>
                <w:szCs w:val="21"/>
              </w:rPr>
              <w:t>建设单位承诺</w:t>
            </w:r>
          </w:p>
        </w:tc>
        <w:tc>
          <w:tcPr>
            <w:tcW w:w="4695" w:type="pct"/>
            <w:gridSpan w:val="6"/>
            <w:tcBorders>
              <w:tl2br w:val="nil"/>
              <w:tr2bl w:val="nil"/>
            </w:tcBorders>
            <w:vAlign w:val="center"/>
          </w:tcPr>
          <w:p>
            <w:pPr>
              <w:spacing w:line="380" w:lineRule="exact"/>
              <w:rPr>
                <w:color w:val="000000"/>
                <w:szCs w:val="21"/>
              </w:rPr>
            </w:pPr>
            <w:r>
              <w:rPr>
                <w:color w:val="000000"/>
                <w:szCs w:val="21"/>
              </w:rPr>
              <w:t>确保污染物达标排放。在项目投产前，落实污染物排放总量指标来源，并申报排污许可证，按照规定开展环境保护验收，经验收合格后，项目方正式投入使用。</w:t>
            </w:r>
          </w:p>
          <w:p>
            <w:pPr>
              <w:snapToGrid w:val="0"/>
              <w:spacing w:line="380" w:lineRule="exact"/>
              <w:ind w:firstLine="482"/>
              <w:rPr>
                <w:color w:val="000000"/>
                <w:szCs w:val="21"/>
              </w:rPr>
            </w:pPr>
            <w:r>
              <w:rPr>
                <w:color w:val="000000"/>
                <w:szCs w:val="21"/>
              </w:rPr>
              <w:t>如违反上述承诺，我单位承担相应责任。因虚假承诺骗取环评批复，被撤销环评批复所造成的经济和法律后果，愿意自行承担。</w:t>
            </w:r>
          </w:p>
          <w:p>
            <w:pPr>
              <w:autoSpaceDE w:val="0"/>
              <w:autoSpaceDN w:val="0"/>
              <w:adjustRightInd w:val="0"/>
              <w:spacing w:line="380" w:lineRule="exact"/>
              <w:rPr>
                <w:color w:val="000000"/>
                <w:szCs w:val="21"/>
              </w:rPr>
            </w:pPr>
            <w:r>
              <w:rPr>
                <w:color w:val="000000"/>
                <w:szCs w:val="21"/>
              </w:rPr>
              <w:t xml:space="preserve">                                        </w:t>
            </w:r>
          </w:p>
          <w:p>
            <w:pPr>
              <w:autoSpaceDE w:val="0"/>
              <w:autoSpaceDN w:val="0"/>
              <w:adjustRightInd w:val="0"/>
              <w:spacing w:line="380" w:lineRule="exact"/>
              <w:rPr>
                <w:color w:val="000000"/>
                <w:szCs w:val="21"/>
              </w:rPr>
            </w:pPr>
          </w:p>
          <w:p>
            <w:pPr>
              <w:autoSpaceDE w:val="0"/>
              <w:autoSpaceDN w:val="0"/>
              <w:adjustRightInd w:val="0"/>
              <w:spacing w:line="380" w:lineRule="exact"/>
              <w:rPr>
                <w:color w:val="000000"/>
                <w:szCs w:val="21"/>
              </w:rPr>
            </w:pPr>
          </w:p>
          <w:p>
            <w:pPr>
              <w:autoSpaceDE w:val="0"/>
              <w:autoSpaceDN w:val="0"/>
              <w:adjustRightInd w:val="0"/>
              <w:spacing w:line="380" w:lineRule="exact"/>
              <w:rPr>
                <w:color w:val="000000"/>
                <w:szCs w:val="21"/>
              </w:rPr>
            </w:pPr>
          </w:p>
          <w:p>
            <w:pPr>
              <w:autoSpaceDE w:val="0"/>
              <w:autoSpaceDN w:val="0"/>
              <w:adjustRightInd w:val="0"/>
              <w:spacing w:line="380" w:lineRule="exact"/>
              <w:rPr>
                <w:color w:val="000000"/>
                <w:szCs w:val="21"/>
              </w:rPr>
            </w:pPr>
            <w:r>
              <w:rPr>
                <w:color w:val="000000"/>
                <w:szCs w:val="21"/>
              </w:rPr>
              <w:t xml:space="preserve">    </w:t>
            </w:r>
          </w:p>
          <w:p>
            <w:pPr>
              <w:autoSpaceDE w:val="0"/>
              <w:autoSpaceDN w:val="0"/>
              <w:adjustRightInd w:val="0"/>
              <w:spacing w:line="380" w:lineRule="exact"/>
              <w:rPr>
                <w:color w:val="000000"/>
                <w:szCs w:val="21"/>
              </w:rPr>
            </w:pPr>
            <w:r>
              <w:rPr>
                <w:color w:val="000000"/>
                <w:szCs w:val="21"/>
              </w:rPr>
              <w:t xml:space="preserve">         </w:t>
            </w:r>
          </w:p>
          <w:p>
            <w:pPr>
              <w:autoSpaceDE w:val="0"/>
              <w:autoSpaceDN w:val="0"/>
              <w:adjustRightInd w:val="0"/>
              <w:spacing w:line="380" w:lineRule="exact"/>
              <w:rPr>
                <w:color w:val="000000"/>
                <w:szCs w:val="21"/>
              </w:rPr>
            </w:pPr>
            <w:r>
              <w:rPr>
                <w:color w:val="000000"/>
                <w:szCs w:val="21"/>
              </w:rPr>
              <w:t xml:space="preserve">         </w:t>
            </w:r>
          </w:p>
          <w:p>
            <w:pPr>
              <w:autoSpaceDE w:val="0"/>
              <w:autoSpaceDN w:val="0"/>
              <w:adjustRightInd w:val="0"/>
              <w:spacing w:line="380" w:lineRule="exact"/>
              <w:ind w:firstLine="2520" w:firstLineChars="1200"/>
              <w:rPr>
                <w:color w:val="000000"/>
                <w:szCs w:val="21"/>
              </w:rPr>
            </w:pPr>
            <w:r>
              <w:rPr>
                <w:color w:val="000000"/>
                <w:szCs w:val="21"/>
              </w:rPr>
              <w:t xml:space="preserve">                 建设单位（盖章）</w:t>
            </w:r>
          </w:p>
          <w:p>
            <w:pPr>
              <w:autoSpaceDE w:val="0"/>
              <w:autoSpaceDN w:val="0"/>
              <w:adjustRightInd w:val="0"/>
              <w:spacing w:line="380" w:lineRule="exact"/>
              <w:rPr>
                <w:color w:val="000000"/>
                <w:szCs w:val="21"/>
              </w:rPr>
            </w:pPr>
            <w:r>
              <w:rPr>
                <w:color w:val="000000"/>
                <w:szCs w:val="21"/>
              </w:rPr>
              <w:t xml:space="preserve">                                         申请日期：</w:t>
            </w:r>
          </w:p>
          <w:p>
            <w:pPr>
              <w:autoSpaceDE w:val="0"/>
              <w:autoSpaceDN w:val="0"/>
              <w:adjustRightInd w:val="0"/>
              <w:spacing w:line="380" w:lineRule="exact"/>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0" w:hRule="atLeast"/>
          <w:jc w:val="center"/>
        </w:trPr>
        <w:tc>
          <w:tcPr>
            <w:tcW w:w="304" w:type="pct"/>
            <w:tcBorders>
              <w:tl2br w:val="nil"/>
              <w:tr2bl w:val="nil"/>
            </w:tcBorders>
            <w:tcMar>
              <w:top w:w="15" w:type="dxa"/>
              <w:left w:w="15" w:type="dxa"/>
              <w:right w:w="15" w:type="dxa"/>
            </w:tcMar>
            <w:vAlign w:val="center"/>
          </w:tcPr>
          <w:p>
            <w:pPr>
              <w:widowControl/>
              <w:spacing w:line="380" w:lineRule="exact"/>
              <w:textAlignment w:val="center"/>
              <w:rPr>
                <w:color w:val="000000"/>
                <w:szCs w:val="21"/>
              </w:rPr>
            </w:pPr>
            <w:r>
              <w:rPr>
                <w:color w:val="000000"/>
                <w:szCs w:val="21"/>
              </w:rPr>
              <w:t>环评编制单位以及编制主持人承诺</w:t>
            </w:r>
          </w:p>
        </w:tc>
        <w:tc>
          <w:tcPr>
            <w:tcW w:w="4695" w:type="pct"/>
            <w:gridSpan w:val="6"/>
            <w:tcBorders>
              <w:tl2br w:val="nil"/>
              <w:tr2bl w:val="nil"/>
            </w:tcBorders>
            <w:vAlign w:val="center"/>
          </w:tcPr>
          <w:p>
            <w:pPr>
              <w:spacing w:line="380" w:lineRule="exact"/>
              <w:rPr>
                <w:color w:val="000000"/>
                <w:szCs w:val="21"/>
              </w:rPr>
            </w:pPr>
            <w:r>
              <w:rPr>
                <w:color w:val="000000"/>
                <w:szCs w:val="21"/>
              </w:rPr>
              <w:t>（一）本单位（人）严格按照各项法律、法规、规章以及标准、技术导则的规定，接受申请人的委托，依法开展环评文件的编制工作，并按照规范的要求编制。</w:t>
            </w:r>
          </w:p>
          <w:p>
            <w:pPr>
              <w:spacing w:line="380" w:lineRule="exact"/>
              <w:rPr>
                <w:color w:val="000000"/>
                <w:szCs w:val="21"/>
              </w:rPr>
            </w:pPr>
            <w:r>
              <w:rPr>
                <w:color w:val="000000"/>
                <w:szCs w:val="21"/>
              </w:rPr>
              <w:t>（二）本单位（人）已经知晓生态环境主管部门告知的全部内容，本项目符合实施告知承诺的条件；本单位（人）当前未被生态环境部环境影响评价信用平台列入限期整改名单和黑名单，在本记分周期内无失信扣分记录。</w:t>
            </w:r>
          </w:p>
          <w:p>
            <w:pPr>
              <w:spacing w:line="380" w:lineRule="exact"/>
              <w:rPr>
                <w:color w:val="000000"/>
                <w:szCs w:val="21"/>
              </w:rPr>
            </w:pPr>
            <w:r>
              <w:rPr>
                <w:color w:val="000000"/>
                <w:szCs w:val="21"/>
              </w:rPr>
              <w:t>（三）本单位（人）基于独立、专业、客观、公正的工作态度，对项目建设可能造成的环境影响进行评价，并按照国家、省、市、县有关生态环境保护的要求，提出切实可行的环境保护对策和措施建议，对建设项目环评文件所得出的环评结论负责；项目环评文件不存在《建设项目环境保护管理条例》第十一条规定不予批准的情形，不存在《建设项目环境影响报告书（表）编制监督管理办法》二十六条第二款、第二十七条所列问题。</w:t>
            </w:r>
          </w:p>
          <w:p>
            <w:pPr>
              <w:spacing w:line="380" w:lineRule="exact"/>
              <w:rPr>
                <w:color w:val="000000"/>
                <w:szCs w:val="21"/>
              </w:rPr>
            </w:pPr>
            <w:r>
              <w:rPr>
                <w:color w:val="000000"/>
                <w:szCs w:val="21"/>
              </w:rPr>
              <w:t>（四）本单位（人）接受生态环境主管部门对建设项目环评文件质量的监督检查，如存在失信行为，依法接受信用惩戒。</w:t>
            </w:r>
          </w:p>
          <w:p>
            <w:pPr>
              <w:spacing w:line="380" w:lineRule="exact"/>
              <w:rPr>
                <w:color w:val="000000"/>
                <w:szCs w:val="21"/>
              </w:rPr>
            </w:pPr>
            <w:r>
              <w:rPr>
                <w:color w:val="000000"/>
                <w:szCs w:val="21"/>
              </w:rPr>
              <w:t>如违反上述承诺，我单位承担相应责任。</w:t>
            </w:r>
          </w:p>
          <w:p>
            <w:pPr>
              <w:spacing w:line="380" w:lineRule="exact"/>
              <w:rPr>
                <w:color w:val="000000"/>
                <w:szCs w:val="21"/>
              </w:rPr>
            </w:pPr>
            <w:bookmarkStart w:id="0" w:name="_GoBack"/>
            <w:bookmarkEnd w:id="0"/>
          </w:p>
          <w:p>
            <w:pPr>
              <w:spacing w:line="380" w:lineRule="exact"/>
              <w:rPr>
                <w:color w:val="000000"/>
                <w:szCs w:val="21"/>
              </w:rPr>
            </w:pPr>
          </w:p>
          <w:p>
            <w:pPr>
              <w:spacing w:line="380" w:lineRule="exact"/>
              <w:rPr>
                <w:color w:val="000000"/>
                <w:szCs w:val="21"/>
              </w:rPr>
            </w:pPr>
          </w:p>
          <w:p>
            <w:pPr>
              <w:spacing w:line="380" w:lineRule="exact"/>
              <w:rPr>
                <w:color w:val="000000"/>
                <w:szCs w:val="21"/>
              </w:rPr>
            </w:pPr>
          </w:p>
          <w:p>
            <w:pPr>
              <w:spacing w:line="380" w:lineRule="exact"/>
              <w:rPr>
                <w:color w:val="000000"/>
                <w:szCs w:val="21"/>
              </w:rPr>
            </w:pPr>
            <w:r>
              <w:rPr>
                <w:color w:val="000000"/>
                <w:szCs w:val="21"/>
              </w:rPr>
              <w:t>环评编制单位（盖章）                          编制主持人（签字）</w:t>
            </w:r>
          </w:p>
          <w:p>
            <w:pPr>
              <w:spacing w:line="380" w:lineRule="exact"/>
              <w:rPr>
                <w:color w:val="000000"/>
                <w:szCs w:val="21"/>
              </w:rPr>
            </w:pPr>
          </w:p>
          <w:p>
            <w:pPr>
              <w:spacing w:line="380" w:lineRule="exact"/>
              <w:rPr>
                <w:color w:val="000000"/>
                <w:szCs w:val="21"/>
              </w:rPr>
            </w:pPr>
          </w:p>
          <w:p>
            <w:pPr>
              <w:spacing w:line="380" w:lineRule="exact"/>
              <w:rPr>
                <w:color w:val="000000"/>
                <w:szCs w:val="21"/>
              </w:rPr>
            </w:pPr>
          </w:p>
          <w:p>
            <w:pPr>
              <w:widowControl/>
              <w:spacing w:line="380" w:lineRule="exact"/>
              <w:rPr>
                <w:color w:val="000000"/>
                <w:szCs w:val="21"/>
              </w:rPr>
            </w:pPr>
          </w:p>
        </w:tc>
      </w:tr>
    </w:tbl>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4MzQ4M2U4YjJjNGYwNGNkODJmYTFlZmExNWFjNzgifQ=="/>
  </w:docVars>
  <w:rsids>
    <w:rsidRoot w:val="00BE42B2"/>
    <w:rsid w:val="00BE42B2"/>
    <w:rsid w:val="08F24BE9"/>
    <w:rsid w:val="258C5E4A"/>
    <w:rsid w:val="2C7A45CD"/>
    <w:rsid w:val="31B3377A"/>
    <w:rsid w:val="3D814087"/>
    <w:rsid w:val="44DA777C"/>
    <w:rsid w:val="48160CD1"/>
    <w:rsid w:val="50097D15"/>
    <w:rsid w:val="53903417"/>
    <w:rsid w:val="752D55EB"/>
    <w:rsid w:val="75CC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Normal (Web)"/>
    <w:basedOn w:val="1"/>
    <w:qFormat/>
    <w:uiPriority w:val="0"/>
    <w:pPr>
      <w:widowControl/>
      <w:autoSpaceDE/>
      <w:autoSpaceDN/>
      <w:snapToGrid/>
      <w:spacing w:before="100" w:beforeLines="0" w:beforeAutospacing="1" w:after="100" w:afterLines="0" w:afterAutospacing="1" w:line="240" w:lineRule="auto"/>
      <w:ind w:firstLine="0"/>
      <w:jc w:val="left"/>
    </w:pPr>
    <w:rPr>
      <w:rFonts w:hint="eastAsia" w:ascii="宋体" w:hAnsi="宋体" w:eastAsia="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1869</Words>
  <Characters>1876</Characters>
  <Lines>15</Lines>
  <Paragraphs>4</Paragraphs>
  <TotalTime>7</TotalTime>
  <ScaleCrop>false</ScaleCrop>
  <LinksUpToDate>false</LinksUpToDate>
  <CharactersWithSpaces>2068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2021-09-16T02:01:00Z</dcterms:created>
  <dc:creator>wmk</dc:creator>
  <cp:lastModifiedBy>未定义</cp:lastModifiedBy>
  <dcterms:modified xsi:type="dcterms:W3CDTF">2022-09-07T09:00:06Z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E377BCE65799460598A9B82C9613457D</vt:lpwstr>
  </property>
</Properties>
</file>