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F92" w:rsidRPr="00416F2B" w:rsidRDefault="00825907">
      <w:pPr>
        <w:jc w:val="center"/>
        <w:rPr>
          <w:rFonts w:ascii="Times New Roman" w:eastAsia="宋体" w:hAnsi="Times New Roman" w:cs="Times New Roman"/>
          <w:sz w:val="30"/>
          <w:szCs w:val="30"/>
        </w:rPr>
      </w:pPr>
      <w:r w:rsidRPr="00416F2B">
        <w:rPr>
          <w:rFonts w:ascii="Times New Roman" w:eastAsia="宋体" w:hAnsi="Times New Roman" w:cs="Times New Roman"/>
          <w:sz w:val="30"/>
          <w:szCs w:val="30"/>
        </w:rPr>
        <w:t>拟审批的建设项目环境影响报告表</w:t>
      </w:r>
    </w:p>
    <w:tbl>
      <w:tblPr>
        <w:tblStyle w:val="a8"/>
        <w:tblW w:w="14275" w:type="dxa"/>
        <w:tblLayout w:type="fixed"/>
        <w:tblLook w:val="04A0" w:firstRow="1" w:lastRow="0" w:firstColumn="1" w:lastColumn="0" w:noHBand="0" w:noVBand="1"/>
      </w:tblPr>
      <w:tblGrid>
        <w:gridCol w:w="470"/>
        <w:gridCol w:w="665"/>
        <w:gridCol w:w="675"/>
        <w:gridCol w:w="720"/>
        <w:gridCol w:w="1121"/>
        <w:gridCol w:w="1504"/>
        <w:gridCol w:w="9120"/>
      </w:tblGrid>
      <w:tr w:rsidR="004F6F92" w:rsidRPr="00416F2B">
        <w:tc>
          <w:tcPr>
            <w:tcW w:w="47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序号</w:t>
            </w:r>
          </w:p>
        </w:tc>
        <w:tc>
          <w:tcPr>
            <w:tcW w:w="665"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项目名称</w:t>
            </w:r>
          </w:p>
        </w:tc>
        <w:tc>
          <w:tcPr>
            <w:tcW w:w="675"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建设地点</w:t>
            </w:r>
          </w:p>
        </w:tc>
        <w:tc>
          <w:tcPr>
            <w:tcW w:w="72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建设单位</w:t>
            </w:r>
          </w:p>
        </w:tc>
        <w:tc>
          <w:tcPr>
            <w:tcW w:w="1121"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环境影响评价机构</w:t>
            </w:r>
          </w:p>
        </w:tc>
        <w:tc>
          <w:tcPr>
            <w:tcW w:w="1504"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建设项目概况</w:t>
            </w:r>
          </w:p>
        </w:tc>
        <w:tc>
          <w:tcPr>
            <w:tcW w:w="912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主要环境影响及预防或减轻不良环境影响的对策和措施</w:t>
            </w:r>
          </w:p>
        </w:tc>
      </w:tr>
      <w:tr w:rsidR="004F6F92" w:rsidRPr="00416F2B">
        <w:tc>
          <w:tcPr>
            <w:tcW w:w="470" w:type="dxa"/>
            <w:vAlign w:val="center"/>
          </w:tcPr>
          <w:p w:rsidR="004F6F92" w:rsidRPr="00416F2B" w:rsidRDefault="00825907">
            <w:pPr>
              <w:jc w:val="center"/>
              <w:rPr>
                <w:rFonts w:ascii="Times New Roman" w:hAnsi="Times New Roman" w:cs="Times New Roman"/>
                <w:szCs w:val="21"/>
              </w:rPr>
            </w:pPr>
            <w:r w:rsidRPr="00416F2B">
              <w:rPr>
                <w:rFonts w:ascii="Times New Roman" w:hAnsi="Times New Roman" w:cs="Times New Roman"/>
                <w:szCs w:val="21"/>
              </w:rPr>
              <w:t>1</w:t>
            </w:r>
          </w:p>
        </w:tc>
        <w:tc>
          <w:tcPr>
            <w:tcW w:w="665" w:type="dxa"/>
            <w:vAlign w:val="center"/>
          </w:tcPr>
          <w:p w:rsidR="004F6F92" w:rsidRPr="00416F2B" w:rsidRDefault="009003A3">
            <w:pPr>
              <w:jc w:val="center"/>
              <w:rPr>
                <w:rFonts w:ascii="Times New Roman" w:hAnsi="Times New Roman" w:cs="Times New Roman"/>
                <w:szCs w:val="21"/>
              </w:rPr>
            </w:pPr>
            <w:r w:rsidRPr="009003A3">
              <w:rPr>
                <w:rFonts w:ascii="Times New Roman" w:hAnsi="Times New Roman" w:cs="Times New Roman" w:hint="eastAsia"/>
                <w:bCs/>
                <w:szCs w:val="21"/>
              </w:rPr>
              <w:t>唐河县仟喜铝业有限公司年产</w:t>
            </w:r>
            <w:r w:rsidRPr="009003A3">
              <w:rPr>
                <w:rFonts w:ascii="Times New Roman" w:hAnsi="Times New Roman" w:cs="Times New Roman" w:hint="eastAsia"/>
                <w:bCs/>
                <w:szCs w:val="21"/>
              </w:rPr>
              <w:t>8</w:t>
            </w:r>
            <w:r w:rsidRPr="009003A3">
              <w:rPr>
                <w:rFonts w:ascii="Times New Roman" w:hAnsi="Times New Roman" w:cs="Times New Roman" w:hint="eastAsia"/>
                <w:bCs/>
                <w:szCs w:val="21"/>
              </w:rPr>
              <w:t>万吨冷轧铝板铝卷建设项目</w:t>
            </w:r>
          </w:p>
        </w:tc>
        <w:tc>
          <w:tcPr>
            <w:tcW w:w="675" w:type="dxa"/>
            <w:vAlign w:val="center"/>
          </w:tcPr>
          <w:p w:rsidR="004F6F92" w:rsidRPr="00416F2B" w:rsidRDefault="009003A3">
            <w:pPr>
              <w:jc w:val="center"/>
              <w:rPr>
                <w:rFonts w:ascii="Times New Roman" w:hAnsi="Times New Roman" w:cs="Times New Roman"/>
                <w:szCs w:val="21"/>
              </w:rPr>
            </w:pPr>
            <w:r w:rsidRPr="009003A3">
              <w:rPr>
                <w:rFonts w:ascii="Times New Roman" w:hAnsi="Times New Roman" w:cs="Times New Roman" w:hint="eastAsia"/>
                <w:szCs w:val="21"/>
              </w:rPr>
              <w:t>唐河县</w:t>
            </w:r>
            <w:r>
              <w:rPr>
                <w:rFonts w:ascii="Times New Roman" w:hAnsi="Times New Roman" w:cs="Times New Roman" w:hint="eastAsia"/>
                <w:szCs w:val="21"/>
              </w:rPr>
              <w:t>先进制造业开发区</w:t>
            </w:r>
            <w:r w:rsidRPr="009003A3">
              <w:rPr>
                <w:rFonts w:ascii="Times New Roman" w:hAnsi="Times New Roman" w:cs="Times New Roman" w:hint="eastAsia"/>
                <w:szCs w:val="21"/>
              </w:rPr>
              <w:t>中小企业孵化园</w:t>
            </w:r>
            <w:r w:rsidRPr="009003A3">
              <w:rPr>
                <w:rFonts w:ascii="Times New Roman" w:hAnsi="Times New Roman" w:cs="Times New Roman" w:hint="eastAsia"/>
                <w:szCs w:val="21"/>
              </w:rPr>
              <w:t>A1</w:t>
            </w:r>
            <w:r w:rsidRPr="009003A3">
              <w:rPr>
                <w:rFonts w:ascii="Times New Roman" w:hAnsi="Times New Roman" w:cs="Times New Roman" w:hint="eastAsia"/>
                <w:szCs w:val="21"/>
              </w:rPr>
              <w:t>车间内北侧</w:t>
            </w:r>
          </w:p>
        </w:tc>
        <w:tc>
          <w:tcPr>
            <w:tcW w:w="720" w:type="dxa"/>
            <w:vAlign w:val="center"/>
          </w:tcPr>
          <w:p w:rsidR="004F6F92" w:rsidRPr="00416F2B" w:rsidRDefault="009003A3">
            <w:pPr>
              <w:jc w:val="center"/>
              <w:rPr>
                <w:rFonts w:ascii="Times New Roman" w:hAnsi="Times New Roman" w:cs="Times New Roman"/>
                <w:szCs w:val="21"/>
              </w:rPr>
            </w:pPr>
            <w:r w:rsidRPr="009003A3">
              <w:rPr>
                <w:rFonts w:ascii="Times New Roman" w:hAnsi="Times New Roman" w:cs="Times New Roman" w:hint="eastAsia"/>
                <w:bCs/>
                <w:szCs w:val="21"/>
              </w:rPr>
              <w:t>唐河县仟喜铝业有限公司</w:t>
            </w:r>
          </w:p>
        </w:tc>
        <w:tc>
          <w:tcPr>
            <w:tcW w:w="1121" w:type="dxa"/>
            <w:vAlign w:val="center"/>
          </w:tcPr>
          <w:p w:rsidR="004F6F92" w:rsidRPr="00416F2B" w:rsidRDefault="002558D9" w:rsidP="0036691B">
            <w:pPr>
              <w:jc w:val="center"/>
              <w:rPr>
                <w:rFonts w:ascii="Times New Roman" w:hAnsi="Times New Roman" w:cs="Times New Roman"/>
                <w:szCs w:val="21"/>
              </w:rPr>
            </w:pPr>
            <w:r w:rsidRPr="00416F2B">
              <w:rPr>
                <w:rFonts w:ascii="Times New Roman" w:hAnsi="Times New Roman" w:cs="Times New Roman"/>
                <w:szCs w:val="21"/>
              </w:rPr>
              <w:t>河南</w:t>
            </w:r>
            <w:r w:rsidR="00416F2B" w:rsidRPr="00416F2B">
              <w:rPr>
                <w:rFonts w:ascii="Times New Roman" w:hAnsi="Times New Roman" w:cs="Times New Roman"/>
                <w:szCs w:val="21"/>
              </w:rPr>
              <w:t>淯蓝环保科技有限</w:t>
            </w:r>
            <w:r w:rsidRPr="00416F2B">
              <w:rPr>
                <w:rFonts w:ascii="Times New Roman" w:hAnsi="Times New Roman" w:cs="Times New Roman"/>
                <w:szCs w:val="21"/>
              </w:rPr>
              <w:t>公司</w:t>
            </w:r>
          </w:p>
        </w:tc>
        <w:tc>
          <w:tcPr>
            <w:tcW w:w="1504" w:type="dxa"/>
            <w:vAlign w:val="center"/>
          </w:tcPr>
          <w:p w:rsidR="004F6F92" w:rsidRPr="00416F2B" w:rsidRDefault="009003A3" w:rsidP="0036691B">
            <w:pPr>
              <w:jc w:val="left"/>
              <w:rPr>
                <w:rFonts w:ascii="Times New Roman" w:hAnsi="Times New Roman" w:cs="Times New Roman"/>
                <w:szCs w:val="21"/>
              </w:rPr>
            </w:pPr>
            <w:r w:rsidRPr="009003A3">
              <w:rPr>
                <w:rFonts w:ascii="Times New Roman" w:hAnsi="Times New Roman" w:cs="Times New Roman" w:hint="eastAsia"/>
                <w:szCs w:val="21"/>
              </w:rPr>
              <w:t>唐河县仟喜铝业有限公司拟投资</w:t>
            </w:r>
            <w:r w:rsidRPr="009003A3">
              <w:rPr>
                <w:rFonts w:ascii="Times New Roman" w:hAnsi="Times New Roman" w:cs="Times New Roman" w:hint="eastAsia"/>
                <w:szCs w:val="21"/>
              </w:rPr>
              <w:t>14000</w:t>
            </w:r>
            <w:r w:rsidRPr="009003A3">
              <w:rPr>
                <w:rFonts w:ascii="Times New Roman" w:hAnsi="Times New Roman" w:cs="Times New Roman" w:hint="eastAsia"/>
                <w:szCs w:val="21"/>
              </w:rPr>
              <w:t>万元于唐河县先进制造业开发区工业路南侧、镍都路西侧中小企业孵化园内租赁</w:t>
            </w:r>
            <w:r w:rsidRPr="009003A3">
              <w:rPr>
                <w:rFonts w:ascii="Times New Roman" w:hAnsi="Times New Roman" w:cs="Times New Roman" w:hint="eastAsia"/>
                <w:szCs w:val="21"/>
              </w:rPr>
              <w:t>A1</w:t>
            </w:r>
            <w:r w:rsidRPr="009003A3">
              <w:rPr>
                <w:rFonts w:ascii="Times New Roman" w:hAnsi="Times New Roman" w:cs="Times New Roman" w:hint="eastAsia"/>
                <w:szCs w:val="21"/>
              </w:rPr>
              <w:t>标准化生产车间内北半区域建筑面积</w:t>
            </w:r>
            <w:r w:rsidRPr="009003A3">
              <w:rPr>
                <w:rFonts w:ascii="Times New Roman" w:hAnsi="Times New Roman" w:cs="Times New Roman" w:hint="eastAsia"/>
                <w:szCs w:val="21"/>
              </w:rPr>
              <w:t>5448</w:t>
            </w:r>
            <w:r w:rsidRPr="009003A3">
              <w:rPr>
                <w:rFonts w:ascii="Times New Roman" w:hAnsi="Times New Roman" w:cs="Times New Roman" w:hint="eastAsia"/>
                <w:szCs w:val="21"/>
              </w:rPr>
              <w:t>平方米，购置冷轧压延机、拉矫机、裁剪机、退火炉及整套</w:t>
            </w:r>
            <w:r w:rsidRPr="009003A3">
              <w:rPr>
                <w:rFonts w:ascii="Times New Roman" w:hAnsi="Times New Roman" w:cs="Times New Roman" w:hint="eastAsia"/>
                <w:szCs w:val="21"/>
              </w:rPr>
              <w:t>PLC</w:t>
            </w:r>
            <w:r w:rsidRPr="009003A3">
              <w:rPr>
                <w:rFonts w:ascii="Times New Roman" w:hAnsi="Times New Roman" w:cs="Times New Roman" w:hint="eastAsia"/>
                <w:szCs w:val="21"/>
              </w:rPr>
              <w:t>控制系统等主要生产设备，建设冷轧压延线</w:t>
            </w:r>
            <w:r w:rsidRPr="009003A3">
              <w:rPr>
                <w:rFonts w:ascii="Times New Roman" w:hAnsi="Times New Roman" w:cs="Times New Roman" w:hint="eastAsia"/>
                <w:szCs w:val="21"/>
              </w:rPr>
              <w:t>2</w:t>
            </w:r>
            <w:r w:rsidRPr="009003A3">
              <w:rPr>
                <w:rFonts w:ascii="Times New Roman" w:hAnsi="Times New Roman" w:cs="Times New Roman" w:hint="eastAsia"/>
                <w:szCs w:val="21"/>
              </w:rPr>
              <w:t>条，自动拉弯矫线</w:t>
            </w:r>
            <w:r w:rsidRPr="009003A3">
              <w:rPr>
                <w:rFonts w:ascii="Times New Roman" w:hAnsi="Times New Roman" w:cs="Times New Roman" w:hint="eastAsia"/>
                <w:szCs w:val="21"/>
              </w:rPr>
              <w:t>1</w:t>
            </w:r>
            <w:r w:rsidRPr="009003A3">
              <w:rPr>
                <w:rFonts w:ascii="Times New Roman" w:hAnsi="Times New Roman" w:cs="Times New Roman" w:hint="eastAsia"/>
                <w:szCs w:val="21"/>
              </w:rPr>
              <w:lastRenderedPageBreak/>
              <w:t>条，自动裁剪线</w:t>
            </w:r>
            <w:r w:rsidRPr="009003A3">
              <w:rPr>
                <w:rFonts w:ascii="Times New Roman" w:hAnsi="Times New Roman" w:cs="Times New Roman" w:hint="eastAsia"/>
                <w:szCs w:val="21"/>
              </w:rPr>
              <w:t>1</w:t>
            </w:r>
            <w:r w:rsidRPr="009003A3">
              <w:rPr>
                <w:rFonts w:ascii="Times New Roman" w:hAnsi="Times New Roman" w:cs="Times New Roman" w:hint="eastAsia"/>
                <w:szCs w:val="21"/>
              </w:rPr>
              <w:t>条，主要生产工艺为：铝卷</w:t>
            </w:r>
            <w:r w:rsidRPr="009003A3">
              <w:rPr>
                <w:rFonts w:ascii="Times New Roman" w:hAnsi="Times New Roman" w:cs="Times New Roman" w:hint="eastAsia"/>
                <w:szCs w:val="21"/>
              </w:rPr>
              <w:t>-</w:t>
            </w:r>
            <w:r w:rsidRPr="009003A3">
              <w:rPr>
                <w:rFonts w:ascii="Times New Roman" w:hAnsi="Times New Roman" w:cs="Times New Roman" w:hint="eastAsia"/>
                <w:szCs w:val="21"/>
              </w:rPr>
              <w:t>上卷</w:t>
            </w:r>
            <w:r w:rsidRPr="009003A3">
              <w:rPr>
                <w:rFonts w:ascii="Times New Roman" w:hAnsi="Times New Roman" w:cs="Times New Roman" w:hint="eastAsia"/>
                <w:szCs w:val="21"/>
              </w:rPr>
              <w:t>-</w:t>
            </w:r>
            <w:r w:rsidRPr="009003A3">
              <w:rPr>
                <w:rFonts w:ascii="Times New Roman" w:hAnsi="Times New Roman" w:cs="Times New Roman" w:hint="eastAsia"/>
                <w:szCs w:val="21"/>
              </w:rPr>
              <w:t>冷轧压延</w:t>
            </w:r>
            <w:r w:rsidRPr="009003A3">
              <w:rPr>
                <w:rFonts w:ascii="Times New Roman" w:hAnsi="Times New Roman" w:cs="Times New Roman" w:hint="eastAsia"/>
                <w:szCs w:val="21"/>
              </w:rPr>
              <w:t>-</w:t>
            </w:r>
            <w:r w:rsidRPr="009003A3">
              <w:rPr>
                <w:rFonts w:ascii="Times New Roman" w:hAnsi="Times New Roman" w:cs="Times New Roman" w:hint="eastAsia"/>
                <w:szCs w:val="21"/>
              </w:rPr>
              <w:t>退火</w:t>
            </w:r>
            <w:r w:rsidRPr="009003A3">
              <w:rPr>
                <w:rFonts w:ascii="Times New Roman" w:hAnsi="Times New Roman" w:cs="Times New Roman" w:hint="eastAsia"/>
                <w:szCs w:val="21"/>
              </w:rPr>
              <w:t>-</w:t>
            </w:r>
            <w:r w:rsidRPr="009003A3">
              <w:rPr>
                <w:rFonts w:ascii="Times New Roman" w:hAnsi="Times New Roman" w:cs="Times New Roman" w:hint="eastAsia"/>
                <w:szCs w:val="21"/>
              </w:rPr>
              <w:t>拉矫矫平</w:t>
            </w:r>
            <w:r w:rsidRPr="009003A3">
              <w:rPr>
                <w:rFonts w:ascii="Times New Roman" w:hAnsi="Times New Roman" w:cs="Times New Roman" w:hint="eastAsia"/>
                <w:szCs w:val="21"/>
              </w:rPr>
              <w:t>-</w:t>
            </w:r>
            <w:r w:rsidRPr="009003A3">
              <w:rPr>
                <w:rFonts w:ascii="Times New Roman" w:hAnsi="Times New Roman" w:cs="Times New Roman" w:hint="eastAsia"/>
                <w:szCs w:val="21"/>
              </w:rPr>
              <w:t>（裁剪）</w:t>
            </w:r>
            <w:r w:rsidRPr="009003A3">
              <w:rPr>
                <w:rFonts w:ascii="Times New Roman" w:hAnsi="Times New Roman" w:cs="Times New Roman" w:hint="eastAsia"/>
                <w:szCs w:val="21"/>
              </w:rPr>
              <w:t>-</w:t>
            </w:r>
            <w:r w:rsidRPr="009003A3">
              <w:rPr>
                <w:rFonts w:ascii="Times New Roman" w:hAnsi="Times New Roman" w:cs="Times New Roman" w:hint="eastAsia"/>
                <w:szCs w:val="21"/>
              </w:rPr>
              <w:t>成品，投产后可达年产</w:t>
            </w:r>
            <w:r w:rsidRPr="009003A3">
              <w:rPr>
                <w:rFonts w:ascii="Times New Roman" w:hAnsi="Times New Roman" w:cs="Times New Roman" w:hint="eastAsia"/>
                <w:szCs w:val="21"/>
              </w:rPr>
              <w:t>8</w:t>
            </w:r>
            <w:r w:rsidRPr="009003A3">
              <w:rPr>
                <w:rFonts w:ascii="Times New Roman" w:hAnsi="Times New Roman" w:cs="Times New Roman" w:hint="eastAsia"/>
                <w:szCs w:val="21"/>
              </w:rPr>
              <w:t>万吨冷轧铝板铝卷的生产规模</w:t>
            </w:r>
          </w:p>
        </w:tc>
        <w:tc>
          <w:tcPr>
            <w:tcW w:w="9120" w:type="dxa"/>
            <w:vAlign w:val="center"/>
          </w:tcPr>
          <w:p w:rsidR="004F6F92" w:rsidRPr="00416F2B" w:rsidRDefault="00825907" w:rsidP="00C1568E">
            <w:pPr>
              <w:ind w:firstLineChars="200" w:firstLine="420"/>
              <w:rPr>
                <w:rFonts w:ascii="Times New Roman" w:eastAsia="宋体" w:hAnsi="Times New Roman" w:cs="Times New Roman"/>
                <w:szCs w:val="21"/>
              </w:rPr>
            </w:pPr>
            <w:r w:rsidRPr="00416F2B">
              <w:rPr>
                <w:rFonts w:ascii="Times New Roman" w:eastAsia="宋体" w:hAnsi="Times New Roman" w:cs="Times New Roman"/>
                <w:szCs w:val="21"/>
              </w:rPr>
              <w:lastRenderedPageBreak/>
              <w:t>（</w:t>
            </w:r>
            <w:r w:rsidRPr="00416F2B">
              <w:rPr>
                <w:rFonts w:ascii="Times New Roman" w:eastAsia="宋体" w:hAnsi="Times New Roman" w:cs="Times New Roman"/>
                <w:szCs w:val="21"/>
              </w:rPr>
              <w:t>1</w:t>
            </w:r>
            <w:r w:rsidRPr="00416F2B">
              <w:rPr>
                <w:rFonts w:ascii="Times New Roman" w:eastAsia="宋体" w:hAnsi="Times New Roman" w:cs="Times New Roman"/>
                <w:szCs w:val="21"/>
              </w:rPr>
              <w:t>）大气环境：</w:t>
            </w:r>
          </w:p>
          <w:p w:rsidR="002558D9" w:rsidRPr="00416F2B" w:rsidRDefault="00416F2B" w:rsidP="00C1568E">
            <w:pPr>
              <w:ind w:firstLineChars="200" w:firstLine="420"/>
              <w:rPr>
                <w:rFonts w:ascii="Times New Roman" w:hAnsi="Times New Roman" w:cs="Times New Roman"/>
              </w:rPr>
            </w:pPr>
            <w:r w:rsidRPr="00416F2B">
              <w:rPr>
                <w:rFonts w:ascii="宋体" w:eastAsia="宋体" w:hAnsi="宋体" w:cs="宋体" w:hint="eastAsia"/>
              </w:rPr>
              <w:t>①</w:t>
            </w:r>
            <w:r w:rsidR="009003A3">
              <w:rPr>
                <w:rFonts w:ascii="Times New Roman" w:hAnsi="Times New Roman" w:cs="Times New Roman" w:hint="eastAsia"/>
              </w:rPr>
              <w:t>冷轧压延油雾（以非甲烷总烃计）：</w:t>
            </w:r>
            <w:r w:rsidR="009003A3" w:rsidRPr="009003A3">
              <w:rPr>
                <w:rFonts w:ascii="Times New Roman" w:hAnsi="Times New Roman" w:cs="Times New Roman" w:hint="eastAsia"/>
              </w:rPr>
              <w:t>冷轧压延工序产生的油雾经集气罩收集后引至</w:t>
            </w:r>
            <w:r w:rsidR="009003A3" w:rsidRPr="009003A3">
              <w:rPr>
                <w:rFonts w:ascii="Times New Roman" w:hAnsi="Times New Roman" w:cs="Times New Roman" w:hint="eastAsia"/>
              </w:rPr>
              <w:t>1</w:t>
            </w:r>
            <w:r w:rsidR="009003A3" w:rsidRPr="009003A3">
              <w:rPr>
                <w:rFonts w:ascii="Times New Roman" w:hAnsi="Times New Roman" w:cs="Times New Roman" w:hint="eastAsia"/>
              </w:rPr>
              <w:t>套油雾净化处理器（</w:t>
            </w:r>
            <w:r w:rsidR="009003A3" w:rsidRPr="009003A3">
              <w:rPr>
                <w:rFonts w:ascii="Times New Roman" w:hAnsi="Times New Roman" w:cs="Times New Roman" w:hint="eastAsia"/>
              </w:rPr>
              <w:t>TA001</w:t>
            </w:r>
            <w:r w:rsidR="009003A3" w:rsidRPr="009003A3">
              <w:rPr>
                <w:rFonts w:ascii="Times New Roman" w:hAnsi="Times New Roman" w:cs="Times New Roman" w:hint="eastAsia"/>
              </w:rPr>
              <w:t>，旋风收油器</w:t>
            </w:r>
            <w:r w:rsidR="009003A3" w:rsidRPr="009003A3">
              <w:rPr>
                <w:rFonts w:ascii="Times New Roman" w:hAnsi="Times New Roman" w:cs="Times New Roman" w:hint="eastAsia"/>
              </w:rPr>
              <w:t>+</w:t>
            </w:r>
            <w:r w:rsidR="009003A3" w:rsidRPr="009003A3">
              <w:rPr>
                <w:rFonts w:ascii="Times New Roman" w:hAnsi="Times New Roman" w:cs="Times New Roman" w:hint="eastAsia"/>
              </w:rPr>
              <w:t>滤芯过滤器</w:t>
            </w:r>
            <w:r w:rsidR="009003A3" w:rsidRPr="009003A3">
              <w:rPr>
                <w:rFonts w:ascii="Times New Roman" w:hAnsi="Times New Roman" w:cs="Times New Roman" w:hint="eastAsia"/>
              </w:rPr>
              <w:t>+</w:t>
            </w:r>
            <w:r w:rsidR="009003A3" w:rsidRPr="009003A3">
              <w:rPr>
                <w:rFonts w:ascii="Times New Roman" w:hAnsi="Times New Roman" w:cs="Times New Roman" w:hint="eastAsia"/>
              </w:rPr>
              <w:t>两级活性炭吸附装置）处理后经</w:t>
            </w:r>
            <w:r w:rsidR="009003A3" w:rsidRPr="009003A3">
              <w:rPr>
                <w:rFonts w:ascii="Times New Roman" w:hAnsi="Times New Roman" w:cs="Times New Roman" w:hint="eastAsia"/>
              </w:rPr>
              <w:t>1</w:t>
            </w:r>
            <w:r w:rsidR="009003A3" w:rsidRPr="009003A3">
              <w:rPr>
                <w:rFonts w:ascii="Times New Roman" w:hAnsi="Times New Roman" w:cs="Times New Roman" w:hint="eastAsia"/>
              </w:rPr>
              <w:t>根</w:t>
            </w:r>
            <w:r w:rsidR="009003A3" w:rsidRPr="009003A3">
              <w:rPr>
                <w:rFonts w:ascii="Times New Roman" w:hAnsi="Times New Roman" w:cs="Times New Roman" w:hint="eastAsia"/>
              </w:rPr>
              <w:t>15m</w:t>
            </w:r>
            <w:r w:rsidR="009003A3" w:rsidRPr="009003A3">
              <w:rPr>
                <w:rFonts w:ascii="Times New Roman" w:hAnsi="Times New Roman" w:cs="Times New Roman" w:hint="eastAsia"/>
              </w:rPr>
              <w:t>高排气筒（</w:t>
            </w:r>
            <w:r w:rsidR="009003A3" w:rsidRPr="009003A3">
              <w:rPr>
                <w:rFonts w:ascii="Times New Roman" w:hAnsi="Times New Roman" w:cs="Times New Roman" w:hint="eastAsia"/>
              </w:rPr>
              <w:t>DA001</w:t>
            </w:r>
            <w:r w:rsidR="009003A3" w:rsidRPr="009003A3">
              <w:rPr>
                <w:rFonts w:ascii="Times New Roman" w:hAnsi="Times New Roman" w:cs="Times New Roman" w:hint="eastAsia"/>
              </w:rPr>
              <w:t>）引至高空排放</w:t>
            </w:r>
            <w:r w:rsidR="009003A3">
              <w:rPr>
                <w:rFonts w:ascii="Times New Roman" w:hAnsi="Times New Roman" w:cs="Times New Roman" w:hint="eastAsia"/>
              </w:rPr>
              <w:t>；可以</w:t>
            </w:r>
            <w:r w:rsidR="009003A3" w:rsidRPr="009003A3">
              <w:rPr>
                <w:rFonts w:ascii="Times New Roman" w:hAnsi="Times New Roman" w:cs="Times New Roman" w:hint="eastAsia"/>
              </w:rPr>
              <w:t>满足《大气污染物综合排放标准》（</w:t>
            </w:r>
            <w:r w:rsidR="009003A3" w:rsidRPr="009003A3">
              <w:rPr>
                <w:rFonts w:ascii="Times New Roman" w:hAnsi="Times New Roman" w:cs="Times New Roman" w:hint="eastAsia"/>
              </w:rPr>
              <w:t>GB16297-1996</w:t>
            </w:r>
            <w:r w:rsidR="009003A3" w:rsidRPr="009003A3">
              <w:rPr>
                <w:rFonts w:ascii="Times New Roman" w:hAnsi="Times New Roman" w:cs="Times New Roman" w:hint="eastAsia"/>
              </w:rPr>
              <w:t>）表</w:t>
            </w:r>
            <w:r w:rsidR="009003A3" w:rsidRPr="009003A3">
              <w:rPr>
                <w:rFonts w:ascii="Times New Roman" w:hAnsi="Times New Roman" w:cs="Times New Roman" w:hint="eastAsia"/>
              </w:rPr>
              <w:t>2</w:t>
            </w:r>
            <w:r w:rsidR="009003A3" w:rsidRPr="009003A3">
              <w:rPr>
                <w:rFonts w:ascii="Times New Roman" w:hAnsi="Times New Roman" w:cs="Times New Roman" w:hint="eastAsia"/>
              </w:rPr>
              <w:t>中二级标准和《关于全省开展工业企业挥发性有机物专项治理工作中排放建议值的通知》（豫环攻坚办</w:t>
            </w:r>
            <w:r w:rsidR="009003A3" w:rsidRPr="009003A3">
              <w:rPr>
                <w:rFonts w:ascii="Times New Roman" w:hAnsi="Times New Roman" w:cs="Times New Roman" w:hint="eastAsia"/>
              </w:rPr>
              <w:t>[2017]162</w:t>
            </w:r>
            <w:r w:rsidR="009003A3" w:rsidRPr="009003A3">
              <w:rPr>
                <w:rFonts w:ascii="Times New Roman" w:hAnsi="Times New Roman" w:cs="Times New Roman" w:hint="eastAsia"/>
              </w:rPr>
              <w:t>号）附件</w:t>
            </w:r>
            <w:r w:rsidR="009003A3" w:rsidRPr="009003A3">
              <w:rPr>
                <w:rFonts w:ascii="Times New Roman" w:hAnsi="Times New Roman" w:cs="Times New Roman" w:hint="eastAsia"/>
              </w:rPr>
              <w:t>1</w:t>
            </w:r>
            <w:r w:rsidR="009003A3" w:rsidRPr="009003A3">
              <w:rPr>
                <w:rFonts w:ascii="Times New Roman" w:hAnsi="Times New Roman" w:cs="Times New Roman" w:hint="eastAsia"/>
              </w:rPr>
              <w:t>其他工业排放浓度限值要求</w:t>
            </w:r>
            <w:r w:rsidR="009003A3">
              <w:rPr>
                <w:rFonts w:ascii="Times New Roman" w:hAnsi="Times New Roman" w:cs="Times New Roman" w:hint="eastAsia"/>
              </w:rPr>
              <w:t>。</w:t>
            </w:r>
          </w:p>
          <w:p w:rsidR="00416F2B" w:rsidRPr="00416F2B" w:rsidRDefault="00416F2B" w:rsidP="00416F2B">
            <w:pPr>
              <w:ind w:firstLineChars="200" w:firstLine="420"/>
              <w:rPr>
                <w:rFonts w:ascii="Times New Roman" w:hAnsi="Times New Roman" w:cs="Times New Roman"/>
              </w:rPr>
            </w:pPr>
            <w:r w:rsidRPr="00416F2B">
              <w:rPr>
                <w:rFonts w:ascii="宋体" w:eastAsia="宋体" w:hAnsi="宋体" w:cs="宋体" w:hint="eastAsia"/>
              </w:rPr>
              <w:t>②</w:t>
            </w:r>
            <w:r w:rsidR="009003A3">
              <w:rPr>
                <w:rFonts w:ascii="Times New Roman" w:hAnsi="Times New Roman" w:cs="Times New Roman" w:hint="eastAsia"/>
              </w:rPr>
              <w:t>退火炉天然气燃烧废气：</w:t>
            </w:r>
            <w:r w:rsidR="009003A3" w:rsidRPr="009003A3">
              <w:rPr>
                <w:rFonts w:ascii="Times New Roman" w:hAnsi="Times New Roman" w:cs="Times New Roman" w:hint="eastAsia"/>
              </w:rPr>
              <w:t>2</w:t>
            </w:r>
            <w:r w:rsidR="009003A3" w:rsidRPr="009003A3">
              <w:rPr>
                <w:rFonts w:ascii="Times New Roman" w:hAnsi="Times New Roman" w:cs="Times New Roman" w:hint="eastAsia"/>
              </w:rPr>
              <w:t>套退火炉燃烧机加装低氮燃烧器（</w:t>
            </w:r>
            <w:r w:rsidR="009003A3" w:rsidRPr="009003A3">
              <w:rPr>
                <w:rFonts w:ascii="Times New Roman" w:hAnsi="Times New Roman" w:cs="Times New Roman" w:hint="eastAsia"/>
              </w:rPr>
              <w:t>2</w:t>
            </w:r>
            <w:r w:rsidR="009003A3" w:rsidRPr="009003A3">
              <w:rPr>
                <w:rFonts w:ascii="Times New Roman" w:hAnsi="Times New Roman" w:cs="Times New Roman" w:hint="eastAsia"/>
              </w:rPr>
              <w:t>台，</w:t>
            </w:r>
            <w:r w:rsidR="009003A3" w:rsidRPr="009003A3">
              <w:rPr>
                <w:rFonts w:ascii="Times New Roman" w:hAnsi="Times New Roman" w:cs="Times New Roman" w:hint="eastAsia"/>
              </w:rPr>
              <w:t>TA002</w:t>
            </w:r>
            <w:r w:rsidR="009003A3" w:rsidRPr="009003A3">
              <w:rPr>
                <w:rFonts w:ascii="Times New Roman" w:hAnsi="Times New Roman" w:cs="Times New Roman" w:hint="eastAsia"/>
              </w:rPr>
              <w:t>、</w:t>
            </w:r>
            <w:r w:rsidR="009003A3" w:rsidRPr="009003A3">
              <w:rPr>
                <w:rFonts w:ascii="Times New Roman" w:hAnsi="Times New Roman" w:cs="Times New Roman" w:hint="eastAsia"/>
              </w:rPr>
              <w:t>TA003</w:t>
            </w:r>
            <w:r w:rsidR="009003A3" w:rsidRPr="009003A3">
              <w:rPr>
                <w:rFonts w:ascii="Times New Roman" w:hAnsi="Times New Roman" w:cs="Times New Roman" w:hint="eastAsia"/>
              </w:rPr>
              <w:t>），天然气燃烧废气由同一根</w:t>
            </w:r>
            <w:r w:rsidR="009003A3" w:rsidRPr="009003A3">
              <w:rPr>
                <w:rFonts w:ascii="Times New Roman" w:hAnsi="Times New Roman" w:cs="Times New Roman" w:hint="eastAsia"/>
              </w:rPr>
              <w:t>15m</w:t>
            </w:r>
            <w:r w:rsidR="009003A3" w:rsidRPr="009003A3">
              <w:rPr>
                <w:rFonts w:ascii="Times New Roman" w:hAnsi="Times New Roman" w:cs="Times New Roman" w:hint="eastAsia"/>
              </w:rPr>
              <w:t>高排气筒</w:t>
            </w:r>
            <w:r w:rsidR="009003A3" w:rsidRPr="009003A3">
              <w:rPr>
                <w:rFonts w:ascii="Times New Roman" w:hAnsi="Times New Roman" w:cs="Times New Roman" w:hint="eastAsia"/>
              </w:rPr>
              <w:t>DA002</w:t>
            </w:r>
            <w:r w:rsidR="009003A3" w:rsidRPr="009003A3">
              <w:rPr>
                <w:rFonts w:ascii="Times New Roman" w:hAnsi="Times New Roman" w:cs="Times New Roman" w:hint="eastAsia"/>
              </w:rPr>
              <w:t>引至高空排放</w:t>
            </w:r>
            <w:r w:rsidR="009003A3">
              <w:rPr>
                <w:rFonts w:ascii="Times New Roman" w:hAnsi="Times New Roman" w:cs="Times New Roman" w:hint="eastAsia"/>
              </w:rPr>
              <w:t>；可以满足</w:t>
            </w:r>
            <w:r w:rsidR="009003A3" w:rsidRPr="009003A3">
              <w:rPr>
                <w:rFonts w:ascii="Times New Roman" w:hAnsi="Times New Roman" w:cs="Times New Roman" w:hint="eastAsia"/>
              </w:rPr>
              <w:t>《工业炉窑大气污染物排放标准》（</w:t>
            </w:r>
            <w:r w:rsidR="009003A3" w:rsidRPr="009003A3">
              <w:rPr>
                <w:rFonts w:ascii="Times New Roman" w:hAnsi="Times New Roman" w:cs="Times New Roman" w:hint="eastAsia"/>
              </w:rPr>
              <w:t>DB41/1066-2020</w:t>
            </w:r>
            <w:r w:rsidR="009003A3" w:rsidRPr="009003A3">
              <w:rPr>
                <w:rFonts w:ascii="Times New Roman" w:hAnsi="Times New Roman" w:cs="Times New Roman" w:hint="eastAsia"/>
              </w:rPr>
              <w:t>）及《重污染天气重点行业应急减排措施制定技术指南（</w:t>
            </w:r>
            <w:r w:rsidR="009003A3" w:rsidRPr="009003A3">
              <w:rPr>
                <w:rFonts w:ascii="Times New Roman" w:hAnsi="Times New Roman" w:cs="Times New Roman" w:hint="eastAsia"/>
              </w:rPr>
              <w:t>2020</w:t>
            </w:r>
            <w:r w:rsidR="009003A3" w:rsidRPr="009003A3">
              <w:rPr>
                <w:rFonts w:ascii="Times New Roman" w:hAnsi="Times New Roman" w:cs="Times New Roman" w:hint="eastAsia"/>
              </w:rPr>
              <w:t>年修订版）》有色金属压延加工</w:t>
            </w:r>
            <w:r w:rsidR="009003A3" w:rsidRPr="009003A3">
              <w:rPr>
                <w:rFonts w:ascii="Times New Roman" w:hAnsi="Times New Roman" w:cs="Times New Roman" w:hint="eastAsia"/>
              </w:rPr>
              <w:t>A</w:t>
            </w:r>
            <w:r w:rsidR="009003A3" w:rsidRPr="009003A3">
              <w:rPr>
                <w:rFonts w:ascii="Times New Roman" w:hAnsi="Times New Roman" w:cs="Times New Roman" w:hint="eastAsia"/>
              </w:rPr>
              <w:t>级企业浓度限值要求</w:t>
            </w:r>
            <w:r w:rsidRPr="00416F2B">
              <w:rPr>
                <w:rFonts w:ascii="Times New Roman" w:hAnsi="Times New Roman" w:cs="Times New Roman"/>
              </w:rPr>
              <w:t>。</w:t>
            </w:r>
          </w:p>
          <w:p w:rsidR="004F6F92" w:rsidRPr="00416F2B" w:rsidRDefault="00825907" w:rsidP="00C1568E">
            <w:pPr>
              <w:ind w:firstLineChars="200" w:firstLine="420"/>
              <w:rPr>
                <w:rFonts w:ascii="Times New Roman" w:eastAsia="宋体" w:hAnsi="Times New Roman" w:cs="Times New Roman"/>
                <w:szCs w:val="21"/>
              </w:rPr>
            </w:pPr>
            <w:r w:rsidRPr="00416F2B">
              <w:rPr>
                <w:rFonts w:ascii="Times New Roman" w:eastAsia="宋体" w:hAnsi="Times New Roman" w:cs="Times New Roman"/>
                <w:szCs w:val="21"/>
              </w:rPr>
              <w:t>（</w:t>
            </w:r>
            <w:r w:rsidRPr="00416F2B">
              <w:rPr>
                <w:rFonts w:ascii="Times New Roman" w:eastAsia="宋体" w:hAnsi="Times New Roman" w:cs="Times New Roman"/>
                <w:szCs w:val="21"/>
              </w:rPr>
              <w:t>2</w:t>
            </w:r>
            <w:r w:rsidRPr="00416F2B">
              <w:rPr>
                <w:rFonts w:ascii="Times New Roman" w:eastAsia="宋体" w:hAnsi="Times New Roman" w:cs="Times New Roman"/>
                <w:szCs w:val="21"/>
              </w:rPr>
              <w:t>）水环境：</w:t>
            </w:r>
          </w:p>
          <w:p w:rsidR="00C231FA" w:rsidRPr="00416F2B" w:rsidRDefault="009003A3" w:rsidP="009003A3">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项目营运期废水主要为职工生活污水；</w:t>
            </w:r>
            <w:r w:rsidRPr="009003A3">
              <w:rPr>
                <w:rFonts w:ascii="Times New Roman" w:eastAsia="宋体" w:hAnsi="Times New Roman" w:cs="Times New Roman" w:hint="eastAsia"/>
                <w:szCs w:val="21"/>
              </w:rPr>
              <w:t>近期，项目营运期生活污水经配套化粪池（容积</w:t>
            </w:r>
            <w:r w:rsidRPr="009003A3">
              <w:rPr>
                <w:rFonts w:ascii="Times New Roman" w:eastAsia="宋体" w:hAnsi="Times New Roman" w:cs="Times New Roman" w:hint="eastAsia"/>
                <w:szCs w:val="21"/>
              </w:rPr>
              <w:t>10m</w:t>
            </w:r>
            <w:r w:rsidRPr="009003A3">
              <w:rPr>
                <w:rFonts w:ascii="Times New Roman" w:eastAsia="宋体" w:hAnsi="Times New Roman" w:cs="Times New Roman" w:hint="eastAsia"/>
                <w:szCs w:val="21"/>
                <w:vertAlign w:val="superscript"/>
              </w:rPr>
              <w:t>3</w:t>
            </w:r>
            <w:r w:rsidRPr="009003A3">
              <w:rPr>
                <w:rFonts w:ascii="Times New Roman" w:eastAsia="宋体" w:hAnsi="Times New Roman" w:cs="Times New Roman" w:hint="eastAsia"/>
                <w:szCs w:val="21"/>
              </w:rPr>
              <w:t>）处理满足《污水综合排放标准》（</w:t>
            </w:r>
            <w:r w:rsidRPr="009003A3">
              <w:rPr>
                <w:rFonts w:ascii="Times New Roman" w:eastAsia="宋体" w:hAnsi="Times New Roman" w:cs="Times New Roman" w:hint="eastAsia"/>
                <w:szCs w:val="21"/>
              </w:rPr>
              <w:t>GB8978-1996</w:t>
            </w:r>
            <w:r w:rsidRPr="009003A3">
              <w:rPr>
                <w:rFonts w:ascii="Times New Roman" w:eastAsia="宋体" w:hAnsi="Times New Roman" w:cs="Times New Roman" w:hint="eastAsia"/>
                <w:szCs w:val="21"/>
              </w:rPr>
              <w:t>）表</w:t>
            </w:r>
            <w:r w:rsidRPr="009003A3">
              <w:rPr>
                <w:rFonts w:ascii="Times New Roman" w:eastAsia="宋体" w:hAnsi="Times New Roman" w:cs="Times New Roman" w:hint="eastAsia"/>
                <w:szCs w:val="21"/>
              </w:rPr>
              <w:t>4</w:t>
            </w:r>
            <w:r w:rsidRPr="009003A3">
              <w:rPr>
                <w:rFonts w:ascii="Times New Roman" w:eastAsia="宋体" w:hAnsi="Times New Roman" w:cs="Times New Roman" w:hint="eastAsia"/>
                <w:szCs w:val="21"/>
              </w:rPr>
              <w:t>三级标准和唐河县农机产业园污水处理工程允许进水水质要求后进入市政污水管网、通入唐河县农机产业园污水处理工程进一步处理后排入三夹河、汇入唐河</w:t>
            </w:r>
            <w:r>
              <w:rPr>
                <w:rFonts w:ascii="Times New Roman" w:eastAsia="宋体" w:hAnsi="Times New Roman" w:cs="Times New Roman" w:hint="eastAsia"/>
                <w:szCs w:val="21"/>
              </w:rPr>
              <w:t>；</w:t>
            </w:r>
            <w:r w:rsidRPr="00E51F33">
              <w:rPr>
                <w:rFonts w:hint="eastAsia"/>
              </w:rPr>
              <w:t>远期待区域市政污水管网连通衔接至唐河县第四污水处理厂后，项目营运期生活污水经配套化粪池（容积</w:t>
            </w:r>
            <w:r w:rsidRPr="00E51F33">
              <w:rPr>
                <w:rFonts w:hint="eastAsia"/>
              </w:rPr>
              <w:t>10m</w:t>
            </w:r>
            <w:r w:rsidRPr="00E51F33">
              <w:rPr>
                <w:rFonts w:hint="eastAsia"/>
                <w:vertAlign w:val="superscript"/>
              </w:rPr>
              <w:t>3</w:t>
            </w:r>
            <w:r w:rsidRPr="00E51F33">
              <w:rPr>
                <w:rFonts w:hint="eastAsia"/>
              </w:rPr>
              <w:t>）处理满足《污水综合排放标准》（</w:t>
            </w:r>
            <w:r w:rsidRPr="00E51F33">
              <w:rPr>
                <w:rFonts w:hint="eastAsia"/>
              </w:rPr>
              <w:t>GB</w:t>
            </w:r>
            <w:r w:rsidRPr="00E51F33">
              <w:t>8978-1996</w:t>
            </w:r>
            <w:r w:rsidRPr="00E51F33">
              <w:rPr>
                <w:rFonts w:hint="eastAsia"/>
              </w:rPr>
              <w:t>）表</w:t>
            </w:r>
            <w:r w:rsidRPr="00E51F33">
              <w:t>4</w:t>
            </w:r>
            <w:r w:rsidRPr="00E51F33">
              <w:rPr>
                <w:rFonts w:hint="eastAsia"/>
              </w:rPr>
              <w:t>三级标准和唐河县第四污水处理厂允许进水水质要求后进入市政污水管网、通入唐河县第四污水处理厂进一步处理后排入三夹河、汇入唐河</w:t>
            </w:r>
            <w:r>
              <w:rPr>
                <w:rFonts w:hint="eastAsia"/>
              </w:rPr>
              <w:t>；</w:t>
            </w:r>
            <w:r w:rsidR="002558D9" w:rsidRPr="00416F2B">
              <w:rPr>
                <w:rFonts w:ascii="Times New Roman" w:eastAsia="宋体" w:hAnsi="Times New Roman" w:cs="Times New Roman"/>
                <w:szCs w:val="21"/>
              </w:rPr>
              <w:t>对周围地表水环境不会产生明显不良影响</w:t>
            </w:r>
            <w:r w:rsidR="00C231FA" w:rsidRPr="00416F2B">
              <w:rPr>
                <w:rFonts w:ascii="Times New Roman" w:eastAsia="宋体" w:hAnsi="Times New Roman" w:cs="Times New Roman"/>
                <w:szCs w:val="21"/>
              </w:rPr>
              <w:t>。</w:t>
            </w:r>
          </w:p>
          <w:p w:rsidR="004F6F92" w:rsidRPr="00416F2B" w:rsidRDefault="00825907" w:rsidP="00C231FA">
            <w:pPr>
              <w:numPr>
                <w:ilvl w:val="0"/>
                <w:numId w:val="1"/>
              </w:numPr>
              <w:ind w:firstLineChars="200" w:firstLine="420"/>
              <w:jc w:val="left"/>
              <w:rPr>
                <w:rFonts w:ascii="Times New Roman" w:eastAsia="宋体" w:hAnsi="Times New Roman" w:cs="Times New Roman"/>
                <w:szCs w:val="21"/>
              </w:rPr>
            </w:pPr>
            <w:r w:rsidRPr="00416F2B">
              <w:rPr>
                <w:rFonts w:ascii="Times New Roman" w:eastAsia="宋体" w:hAnsi="Times New Roman" w:cs="Times New Roman"/>
                <w:szCs w:val="21"/>
              </w:rPr>
              <w:t>声环境：</w:t>
            </w:r>
          </w:p>
          <w:p w:rsidR="004F6F92" w:rsidRPr="00416F2B" w:rsidRDefault="009003A3" w:rsidP="009003A3">
            <w:pPr>
              <w:ind w:firstLineChars="200" w:firstLine="420"/>
              <w:rPr>
                <w:rFonts w:ascii="Times New Roman" w:eastAsia="宋体" w:hAnsi="Times New Roman" w:cs="Times New Roman"/>
                <w:szCs w:val="21"/>
              </w:rPr>
            </w:pPr>
            <w:r w:rsidRPr="009003A3">
              <w:rPr>
                <w:rFonts w:ascii="Times New Roman" w:eastAsia="宋体" w:hAnsi="Times New Roman" w:cs="Times New Roman" w:hint="eastAsia"/>
                <w:szCs w:val="21"/>
              </w:rPr>
              <w:t>项目噪声主要为生产设备机械运行产生的机械噪声</w:t>
            </w:r>
            <w:r w:rsidR="00416F2B" w:rsidRPr="00416F2B">
              <w:rPr>
                <w:rFonts w:ascii="Times New Roman" w:eastAsia="宋体" w:hAnsi="Times New Roman" w:cs="Times New Roman"/>
                <w:szCs w:val="21"/>
              </w:rPr>
              <w:t>，噪声源在</w:t>
            </w:r>
            <w:r w:rsidR="00416F2B" w:rsidRPr="00416F2B">
              <w:rPr>
                <w:rFonts w:ascii="Times New Roman" w:eastAsia="宋体" w:hAnsi="Times New Roman" w:cs="Times New Roman"/>
                <w:szCs w:val="21"/>
              </w:rPr>
              <w:t>70~85dB</w:t>
            </w:r>
            <w:r w:rsidR="00416F2B" w:rsidRPr="00416F2B">
              <w:rPr>
                <w:rFonts w:ascii="Times New Roman" w:eastAsia="宋体" w:hAnsi="Times New Roman" w:cs="Times New Roman"/>
                <w:szCs w:val="21"/>
              </w:rPr>
              <w:t>（</w:t>
            </w:r>
            <w:r w:rsidR="00416F2B" w:rsidRPr="00416F2B">
              <w:rPr>
                <w:rFonts w:ascii="Times New Roman" w:eastAsia="宋体" w:hAnsi="Times New Roman" w:cs="Times New Roman"/>
                <w:szCs w:val="21"/>
              </w:rPr>
              <w:t>A</w:t>
            </w:r>
            <w:r w:rsidR="00416F2B" w:rsidRPr="00416F2B">
              <w:rPr>
                <w:rFonts w:ascii="Times New Roman" w:eastAsia="宋体" w:hAnsi="Times New Roman" w:cs="Times New Roman"/>
                <w:szCs w:val="21"/>
              </w:rPr>
              <w:t>）之间。</w:t>
            </w:r>
            <w:r w:rsidR="0036691B" w:rsidRPr="00416F2B">
              <w:rPr>
                <w:rFonts w:ascii="Times New Roman" w:eastAsia="宋体" w:hAnsi="Times New Roman" w:cs="Times New Roman"/>
                <w:szCs w:val="21"/>
              </w:rPr>
              <w:t>经过减振降噪、距离衰减后，</w:t>
            </w:r>
            <w:r w:rsidR="00416F2B" w:rsidRPr="00416F2B">
              <w:rPr>
                <w:rFonts w:ascii="Times New Roman" w:eastAsia="宋体" w:hAnsi="Times New Roman" w:cs="Times New Roman"/>
                <w:szCs w:val="21"/>
              </w:rPr>
              <w:t>四周</w:t>
            </w:r>
            <w:r w:rsidR="002558D9" w:rsidRPr="00416F2B">
              <w:rPr>
                <w:rFonts w:ascii="Times New Roman" w:eastAsia="宋体" w:hAnsi="Times New Roman" w:cs="Times New Roman"/>
                <w:szCs w:val="21"/>
              </w:rPr>
              <w:t>厂界昼夜噪声预测值可以满足《工业企业厂界环境噪声排放标准》（</w:t>
            </w:r>
            <w:r w:rsidR="002558D9" w:rsidRPr="00416F2B">
              <w:rPr>
                <w:rFonts w:ascii="Times New Roman" w:eastAsia="宋体" w:hAnsi="Times New Roman" w:cs="Times New Roman"/>
                <w:szCs w:val="21"/>
              </w:rPr>
              <w:t>GB12348-2008</w:t>
            </w:r>
            <w:r w:rsidR="002558D9" w:rsidRPr="00416F2B">
              <w:rPr>
                <w:rFonts w:ascii="Times New Roman" w:eastAsia="宋体" w:hAnsi="Times New Roman" w:cs="Times New Roman"/>
                <w:szCs w:val="21"/>
              </w:rPr>
              <w:t>）</w:t>
            </w:r>
            <w:r>
              <w:rPr>
                <w:rFonts w:ascii="Times New Roman" w:eastAsia="宋体" w:hAnsi="Times New Roman" w:cs="Times New Roman"/>
                <w:szCs w:val="21"/>
              </w:rPr>
              <w:t>3</w:t>
            </w:r>
            <w:r w:rsidR="002558D9" w:rsidRPr="00416F2B">
              <w:rPr>
                <w:rFonts w:ascii="Times New Roman" w:eastAsia="宋体" w:hAnsi="Times New Roman" w:cs="Times New Roman"/>
                <w:szCs w:val="21"/>
              </w:rPr>
              <w:t>类区排放标准限值要求</w:t>
            </w:r>
            <w:r w:rsidR="00825907" w:rsidRPr="00416F2B">
              <w:rPr>
                <w:rFonts w:ascii="Times New Roman" w:eastAsia="宋体" w:hAnsi="Times New Roman" w:cs="Times New Roman"/>
                <w:szCs w:val="21"/>
              </w:rPr>
              <w:t>，对周围</w:t>
            </w:r>
            <w:r w:rsidR="002558D9" w:rsidRPr="00416F2B">
              <w:rPr>
                <w:rFonts w:ascii="Times New Roman" w:eastAsia="宋体" w:hAnsi="Times New Roman" w:cs="Times New Roman"/>
                <w:szCs w:val="21"/>
              </w:rPr>
              <w:t>声</w:t>
            </w:r>
            <w:r w:rsidR="00825907" w:rsidRPr="00416F2B">
              <w:rPr>
                <w:rFonts w:ascii="Times New Roman" w:eastAsia="宋体" w:hAnsi="Times New Roman" w:cs="Times New Roman"/>
                <w:szCs w:val="21"/>
              </w:rPr>
              <w:t>环境影响不大。</w:t>
            </w:r>
          </w:p>
          <w:p w:rsidR="004F6F92" w:rsidRPr="00416F2B" w:rsidRDefault="00825907">
            <w:pPr>
              <w:ind w:firstLineChars="200" w:firstLine="420"/>
              <w:jc w:val="left"/>
              <w:rPr>
                <w:rFonts w:ascii="Times New Roman" w:eastAsia="宋体" w:hAnsi="Times New Roman" w:cs="Times New Roman"/>
                <w:szCs w:val="21"/>
              </w:rPr>
            </w:pPr>
            <w:r w:rsidRPr="00416F2B">
              <w:rPr>
                <w:rFonts w:ascii="Times New Roman" w:eastAsia="宋体" w:hAnsi="Times New Roman" w:cs="Times New Roman"/>
                <w:szCs w:val="21"/>
              </w:rPr>
              <w:lastRenderedPageBreak/>
              <w:t>（</w:t>
            </w:r>
            <w:r w:rsidRPr="00416F2B">
              <w:rPr>
                <w:rFonts w:ascii="Times New Roman" w:eastAsia="宋体" w:hAnsi="Times New Roman" w:cs="Times New Roman"/>
                <w:szCs w:val="21"/>
              </w:rPr>
              <w:t>4</w:t>
            </w:r>
            <w:r w:rsidRPr="00416F2B">
              <w:rPr>
                <w:rFonts w:ascii="Times New Roman" w:eastAsia="宋体" w:hAnsi="Times New Roman" w:cs="Times New Roman"/>
                <w:szCs w:val="21"/>
              </w:rPr>
              <w:t>）固体废物：</w:t>
            </w:r>
          </w:p>
          <w:p w:rsidR="002558D9" w:rsidRPr="00416F2B" w:rsidRDefault="009003A3" w:rsidP="002558D9">
            <w:pPr>
              <w:ind w:firstLineChars="200" w:firstLine="420"/>
              <w:jc w:val="left"/>
              <w:rPr>
                <w:rFonts w:ascii="Times New Roman" w:hAnsi="Times New Roman" w:cs="Times New Roman"/>
                <w:szCs w:val="21"/>
              </w:rPr>
            </w:pPr>
            <w:r w:rsidRPr="009003A3">
              <w:rPr>
                <w:rFonts w:ascii="Times New Roman" w:hAnsi="Times New Roman" w:cs="Times New Roman" w:hint="eastAsia"/>
                <w:szCs w:val="21"/>
              </w:rPr>
              <w:t>生活垃圾集中收集于垃圾分类收集箱后交由环卫部门运至垃圾中转站处理</w:t>
            </w:r>
            <w:r>
              <w:rPr>
                <w:rFonts w:ascii="Times New Roman" w:hAnsi="Times New Roman" w:cs="Times New Roman" w:hint="eastAsia"/>
                <w:szCs w:val="21"/>
              </w:rPr>
              <w:t>；</w:t>
            </w:r>
            <w:r w:rsidRPr="009003A3">
              <w:rPr>
                <w:rFonts w:ascii="Times New Roman" w:hAnsi="Times New Roman" w:cs="Times New Roman" w:hint="eastAsia"/>
                <w:szCs w:val="21"/>
              </w:rPr>
              <w:t>金属碎屑和边角废料集中收集于一般固废暂存间（面积</w:t>
            </w:r>
            <w:r w:rsidRPr="009003A3">
              <w:rPr>
                <w:rFonts w:ascii="Times New Roman" w:hAnsi="Times New Roman" w:cs="Times New Roman" w:hint="eastAsia"/>
                <w:szCs w:val="21"/>
              </w:rPr>
              <w:t>50</w:t>
            </w:r>
            <w:r w:rsidRPr="009003A3">
              <w:rPr>
                <w:rFonts w:ascii="Times New Roman" w:hAnsi="Times New Roman" w:cs="Times New Roman" w:hint="eastAsia"/>
                <w:szCs w:val="21"/>
              </w:rPr>
              <w:t>平方米）外售给废品回收站</w:t>
            </w:r>
            <w:r>
              <w:rPr>
                <w:rFonts w:ascii="Times New Roman" w:hAnsi="Times New Roman" w:cs="Times New Roman" w:hint="eastAsia"/>
                <w:szCs w:val="21"/>
              </w:rPr>
              <w:t>；</w:t>
            </w:r>
            <w:r w:rsidRPr="009003A3">
              <w:rPr>
                <w:rFonts w:ascii="Times New Roman" w:hAnsi="Times New Roman" w:cs="Times New Roman" w:hint="eastAsia"/>
                <w:szCs w:val="21"/>
              </w:rPr>
              <w:t>旋风收料器收集轧制油集中收集桶装后作为项目冷轧压延加工轧制油回用于生产</w:t>
            </w:r>
            <w:r>
              <w:rPr>
                <w:rFonts w:ascii="Times New Roman" w:hAnsi="Times New Roman" w:cs="Times New Roman" w:hint="eastAsia"/>
                <w:szCs w:val="21"/>
              </w:rPr>
              <w:t>；</w:t>
            </w:r>
            <w:r w:rsidRPr="009003A3">
              <w:rPr>
                <w:rFonts w:ascii="Times New Roman" w:hAnsi="Times New Roman" w:cs="Times New Roman" w:hint="eastAsia"/>
                <w:szCs w:val="21"/>
              </w:rPr>
              <w:t>废活性炭和废过滤滤芯</w:t>
            </w:r>
            <w:r>
              <w:rPr>
                <w:rFonts w:ascii="Times New Roman" w:hAnsi="Times New Roman" w:cs="Times New Roman" w:hint="eastAsia"/>
                <w:szCs w:val="21"/>
              </w:rPr>
              <w:t>、</w:t>
            </w:r>
            <w:r w:rsidRPr="009003A3">
              <w:rPr>
                <w:rFonts w:ascii="Times New Roman" w:hAnsi="Times New Roman" w:cs="Times New Roman" w:hint="eastAsia"/>
                <w:szCs w:val="21"/>
              </w:rPr>
              <w:t>废轧制油</w:t>
            </w:r>
            <w:r>
              <w:rPr>
                <w:rFonts w:ascii="Times New Roman" w:hAnsi="Times New Roman" w:cs="Times New Roman" w:hint="eastAsia"/>
                <w:szCs w:val="21"/>
              </w:rPr>
              <w:t>、</w:t>
            </w:r>
            <w:r w:rsidR="00C70D39">
              <w:rPr>
                <w:rFonts w:ascii="Times New Roman" w:hAnsi="Times New Roman" w:cs="Times New Roman" w:hint="eastAsia"/>
                <w:szCs w:val="21"/>
              </w:rPr>
              <w:t>轧制油循环</w:t>
            </w:r>
            <w:r w:rsidRPr="009003A3">
              <w:rPr>
                <w:rFonts w:ascii="Times New Roman" w:hAnsi="Times New Roman" w:cs="Times New Roman" w:hint="eastAsia"/>
                <w:szCs w:val="21"/>
              </w:rPr>
              <w:t>废过滤介质</w:t>
            </w:r>
            <w:r>
              <w:rPr>
                <w:rFonts w:ascii="Times New Roman" w:hAnsi="Times New Roman" w:cs="Times New Roman" w:hint="eastAsia"/>
                <w:szCs w:val="21"/>
              </w:rPr>
              <w:t>、</w:t>
            </w:r>
            <w:r w:rsidRPr="009003A3">
              <w:rPr>
                <w:rFonts w:ascii="Times New Roman" w:hAnsi="Times New Roman" w:cs="Times New Roman" w:hint="eastAsia"/>
                <w:szCs w:val="21"/>
              </w:rPr>
              <w:t>含油废抹布和手套</w:t>
            </w:r>
            <w:r>
              <w:rPr>
                <w:rFonts w:ascii="Times New Roman" w:hAnsi="Times New Roman" w:cs="Times New Roman" w:hint="eastAsia"/>
                <w:szCs w:val="21"/>
              </w:rPr>
              <w:t>、</w:t>
            </w:r>
            <w:r w:rsidRPr="009003A3">
              <w:rPr>
                <w:rFonts w:ascii="Times New Roman" w:hAnsi="Times New Roman" w:cs="Times New Roman" w:hint="eastAsia"/>
                <w:szCs w:val="21"/>
              </w:rPr>
              <w:t>废机油</w:t>
            </w:r>
            <w:bookmarkStart w:id="0" w:name="_GoBack"/>
            <w:bookmarkEnd w:id="0"/>
            <w:r>
              <w:rPr>
                <w:rFonts w:ascii="Times New Roman" w:hAnsi="Times New Roman" w:cs="Times New Roman" w:hint="eastAsia"/>
                <w:szCs w:val="21"/>
              </w:rPr>
              <w:t>及</w:t>
            </w:r>
            <w:r w:rsidRPr="009003A3">
              <w:rPr>
                <w:rFonts w:ascii="Times New Roman" w:hAnsi="Times New Roman" w:cs="Times New Roman" w:hint="eastAsia"/>
                <w:szCs w:val="21"/>
              </w:rPr>
              <w:t>废机油桶</w:t>
            </w:r>
            <w:r>
              <w:rPr>
                <w:rFonts w:ascii="Times New Roman" w:hAnsi="Times New Roman" w:cs="Times New Roman" w:hint="eastAsia"/>
                <w:szCs w:val="21"/>
              </w:rPr>
              <w:t>均属于危险废物，</w:t>
            </w:r>
            <w:r w:rsidRPr="009003A3">
              <w:rPr>
                <w:rFonts w:ascii="Times New Roman" w:hAnsi="Times New Roman" w:cs="Times New Roman" w:hint="eastAsia"/>
                <w:szCs w:val="21"/>
              </w:rPr>
              <w:t>集中收集至危废暂存间（面积</w:t>
            </w:r>
            <w:r w:rsidRPr="009003A3">
              <w:rPr>
                <w:rFonts w:ascii="Times New Roman" w:hAnsi="Times New Roman" w:cs="Times New Roman" w:hint="eastAsia"/>
                <w:szCs w:val="21"/>
              </w:rPr>
              <w:t>40m</w:t>
            </w:r>
            <w:r w:rsidRPr="009003A3">
              <w:rPr>
                <w:rFonts w:ascii="Times New Roman" w:hAnsi="Times New Roman" w:cs="Times New Roman" w:hint="eastAsia"/>
                <w:szCs w:val="21"/>
                <w:vertAlign w:val="superscript"/>
              </w:rPr>
              <w:t>2</w:t>
            </w:r>
            <w:r w:rsidRPr="009003A3">
              <w:rPr>
                <w:rFonts w:ascii="Times New Roman" w:hAnsi="Times New Roman" w:cs="Times New Roman" w:hint="eastAsia"/>
                <w:szCs w:val="21"/>
              </w:rPr>
              <w:t>，采取“六防”措施）内，定期交由有危废处理资质单位进行处置</w:t>
            </w:r>
            <w:r w:rsidR="00416F2B" w:rsidRPr="00416F2B">
              <w:rPr>
                <w:rFonts w:ascii="Times New Roman" w:hAnsi="Times New Roman" w:cs="Times New Roman"/>
                <w:szCs w:val="21"/>
              </w:rPr>
              <w:t>。</w:t>
            </w:r>
          </w:p>
          <w:p w:rsidR="002558D9" w:rsidRPr="00416F2B" w:rsidRDefault="002558D9" w:rsidP="002558D9">
            <w:pPr>
              <w:ind w:firstLineChars="200" w:firstLine="420"/>
              <w:jc w:val="left"/>
              <w:rPr>
                <w:rFonts w:ascii="Times New Roman" w:hAnsi="Times New Roman" w:cs="Times New Roman"/>
                <w:szCs w:val="21"/>
              </w:rPr>
            </w:pPr>
            <w:r w:rsidRPr="00416F2B">
              <w:rPr>
                <w:rFonts w:ascii="Times New Roman" w:hAnsi="Times New Roman" w:cs="Times New Roman"/>
                <w:szCs w:val="21"/>
              </w:rPr>
              <w:t>（</w:t>
            </w:r>
            <w:r w:rsidRPr="00416F2B">
              <w:rPr>
                <w:rFonts w:ascii="Times New Roman" w:hAnsi="Times New Roman" w:cs="Times New Roman"/>
                <w:szCs w:val="21"/>
              </w:rPr>
              <w:t>5</w:t>
            </w:r>
            <w:r w:rsidRPr="00416F2B">
              <w:rPr>
                <w:rFonts w:ascii="Times New Roman" w:hAnsi="Times New Roman" w:cs="Times New Roman"/>
                <w:szCs w:val="21"/>
              </w:rPr>
              <w:t>）环境风险</w:t>
            </w:r>
          </w:p>
          <w:p w:rsidR="004F6F92" w:rsidRPr="00416F2B" w:rsidRDefault="00416F2B" w:rsidP="002558D9">
            <w:pPr>
              <w:ind w:firstLineChars="200" w:firstLine="420"/>
              <w:jc w:val="left"/>
              <w:rPr>
                <w:rFonts w:ascii="Times New Roman" w:hAnsi="Times New Roman" w:cs="Times New Roman"/>
                <w:szCs w:val="21"/>
              </w:rPr>
            </w:pPr>
            <w:r w:rsidRPr="00416F2B">
              <w:rPr>
                <w:rFonts w:ascii="Times New Roman" w:hAnsi="Times New Roman" w:cs="Times New Roman"/>
                <w:szCs w:val="21"/>
              </w:rPr>
              <w:t>项目进行分区防渗，</w:t>
            </w:r>
            <w:r w:rsidR="009003A3" w:rsidRPr="009003A3">
              <w:rPr>
                <w:rFonts w:ascii="Times New Roman" w:hAnsi="Times New Roman" w:cs="Times New Roman" w:hint="eastAsia"/>
                <w:szCs w:val="21"/>
              </w:rPr>
              <w:t>对危废间、化粪池、生产车间内冷轧压延区按照重点防渗区进行防渗处理；对生产车间内其他生产区、一般固废暂存间按照一般防控区的防渗要求处理；对成品及一般原辅材料贮存区、办公区按照简单防渗区防渗要求处理</w:t>
            </w:r>
            <w:r w:rsidR="003B7B4B" w:rsidRPr="00416F2B">
              <w:rPr>
                <w:rFonts w:ascii="Times New Roman" w:hAnsi="Times New Roman" w:cs="Times New Roman"/>
                <w:szCs w:val="21"/>
              </w:rPr>
              <w:t>。</w:t>
            </w:r>
            <w:r w:rsidR="009003A3" w:rsidRPr="009003A3">
              <w:rPr>
                <w:rFonts w:ascii="Times New Roman" w:hAnsi="Times New Roman" w:cs="Times New Roman" w:hint="eastAsia"/>
                <w:szCs w:val="21"/>
              </w:rPr>
              <w:t>加强废气治理设施维护和检修、配备灭火器，加强安全管理、做好突发环境事件应急预案</w:t>
            </w:r>
            <w:r w:rsidR="003B7B4B" w:rsidRPr="00416F2B">
              <w:rPr>
                <w:rFonts w:ascii="Times New Roman" w:hAnsi="Times New Roman" w:cs="Times New Roman"/>
                <w:szCs w:val="21"/>
              </w:rPr>
              <w:t>。</w:t>
            </w:r>
          </w:p>
        </w:tc>
      </w:tr>
    </w:tbl>
    <w:p w:rsidR="004F6F92" w:rsidRPr="00416F2B" w:rsidRDefault="004F6F92">
      <w:pPr>
        <w:rPr>
          <w:rFonts w:ascii="Times New Roman" w:hAnsi="Times New Roman" w:cs="Times New Roman"/>
        </w:rPr>
      </w:pPr>
    </w:p>
    <w:sectPr w:rsidR="004F6F92" w:rsidRPr="00416F2B">
      <w:pgSz w:w="16783" w:h="11850"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54C" w:rsidRDefault="006B254C" w:rsidP="00BF4B57">
      <w:r>
        <w:separator/>
      </w:r>
    </w:p>
  </w:endnote>
  <w:endnote w:type="continuationSeparator" w:id="0">
    <w:p w:rsidR="006B254C" w:rsidRDefault="006B254C" w:rsidP="00BF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54C" w:rsidRDefault="006B254C" w:rsidP="00BF4B57">
      <w:r>
        <w:separator/>
      </w:r>
    </w:p>
  </w:footnote>
  <w:footnote w:type="continuationSeparator" w:id="0">
    <w:p w:rsidR="006B254C" w:rsidRDefault="006B254C" w:rsidP="00BF4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A60854"/>
    <w:multiLevelType w:val="singleLevel"/>
    <w:tmpl w:val="C4A6085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5B0D57"/>
    <w:rsid w:val="0000146B"/>
    <w:rsid w:val="000258D8"/>
    <w:rsid w:val="00035AA7"/>
    <w:rsid w:val="00050831"/>
    <w:rsid w:val="000714DA"/>
    <w:rsid w:val="000819F7"/>
    <w:rsid w:val="000C395F"/>
    <w:rsid w:val="000D48E2"/>
    <w:rsid w:val="000D4B2B"/>
    <w:rsid w:val="000F171C"/>
    <w:rsid w:val="001208B1"/>
    <w:rsid w:val="001428BE"/>
    <w:rsid w:val="0015630B"/>
    <w:rsid w:val="00202EF0"/>
    <w:rsid w:val="002234A6"/>
    <w:rsid w:val="002558D9"/>
    <w:rsid w:val="00263476"/>
    <w:rsid w:val="0027236D"/>
    <w:rsid w:val="00297459"/>
    <w:rsid w:val="002C0609"/>
    <w:rsid w:val="002D255D"/>
    <w:rsid w:val="002D5C69"/>
    <w:rsid w:val="002F1852"/>
    <w:rsid w:val="0030105C"/>
    <w:rsid w:val="0033375C"/>
    <w:rsid w:val="003463D9"/>
    <w:rsid w:val="0036691B"/>
    <w:rsid w:val="0038674A"/>
    <w:rsid w:val="003923D8"/>
    <w:rsid w:val="003B581A"/>
    <w:rsid w:val="003B7B4B"/>
    <w:rsid w:val="003D187D"/>
    <w:rsid w:val="003E6B7D"/>
    <w:rsid w:val="00416F2B"/>
    <w:rsid w:val="00430897"/>
    <w:rsid w:val="00446175"/>
    <w:rsid w:val="00462116"/>
    <w:rsid w:val="00483795"/>
    <w:rsid w:val="004F49C2"/>
    <w:rsid w:val="004F6F92"/>
    <w:rsid w:val="00534D07"/>
    <w:rsid w:val="00540112"/>
    <w:rsid w:val="005416B4"/>
    <w:rsid w:val="00565D0D"/>
    <w:rsid w:val="005812C7"/>
    <w:rsid w:val="00594A4F"/>
    <w:rsid w:val="005962C5"/>
    <w:rsid w:val="005B42C4"/>
    <w:rsid w:val="005C20CD"/>
    <w:rsid w:val="005F071B"/>
    <w:rsid w:val="00603F73"/>
    <w:rsid w:val="00622435"/>
    <w:rsid w:val="0063182C"/>
    <w:rsid w:val="0068177A"/>
    <w:rsid w:val="00692F36"/>
    <w:rsid w:val="006B14F4"/>
    <w:rsid w:val="006B254C"/>
    <w:rsid w:val="006C230B"/>
    <w:rsid w:val="006C65B7"/>
    <w:rsid w:val="006D43A1"/>
    <w:rsid w:val="006F6C89"/>
    <w:rsid w:val="00772558"/>
    <w:rsid w:val="00797E85"/>
    <w:rsid w:val="007D59F8"/>
    <w:rsid w:val="00803B3A"/>
    <w:rsid w:val="00825907"/>
    <w:rsid w:val="00844128"/>
    <w:rsid w:val="008A144F"/>
    <w:rsid w:val="008A5865"/>
    <w:rsid w:val="008C7FBF"/>
    <w:rsid w:val="009003A3"/>
    <w:rsid w:val="009218EB"/>
    <w:rsid w:val="009443A6"/>
    <w:rsid w:val="009C4E45"/>
    <w:rsid w:val="009D0C8B"/>
    <w:rsid w:val="009D2C25"/>
    <w:rsid w:val="00A42ABB"/>
    <w:rsid w:val="00AA5A4D"/>
    <w:rsid w:val="00B13ACB"/>
    <w:rsid w:val="00B749B6"/>
    <w:rsid w:val="00B95BE4"/>
    <w:rsid w:val="00BA0C1B"/>
    <w:rsid w:val="00BC4414"/>
    <w:rsid w:val="00BD0541"/>
    <w:rsid w:val="00BD293C"/>
    <w:rsid w:val="00BF4B57"/>
    <w:rsid w:val="00C1568E"/>
    <w:rsid w:val="00C231FA"/>
    <w:rsid w:val="00C3311E"/>
    <w:rsid w:val="00C40BDE"/>
    <w:rsid w:val="00C62004"/>
    <w:rsid w:val="00C70D39"/>
    <w:rsid w:val="00CD2723"/>
    <w:rsid w:val="00CD3119"/>
    <w:rsid w:val="00CD4DE6"/>
    <w:rsid w:val="00D24D41"/>
    <w:rsid w:val="00D341D0"/>
    <w:rsid w:val="00D432EC"/>
    <w:rsid w:val="00D630A1"/>
    <w:rsid w:val="00D647E3"/>
    <w:rsid w:val="00D66615"/>
    <w:rsid w:val="00D77D3C"/>
    <w:rsid w:val="00DC3B82"/>
    <w:rsid w:val="00DE438D"/>
    <w:rsid w:val="00DF4041"/>
    <w:rsid w:val="00E054C2"/>
    <w:rsid w:val="00E172FF"/>
    <w:rsid w:val="00E67C75"/>
    <w:rsid w:val="00E81177"/>
    <w:rsid w:val="00EA03BD"/>
    <w:rsid w:val="00EA7D60"/>
    <w:rsid w:val="00EB2258"/>
    <w:rsid w:val="00EC3E56"/>
    <w:rsid w:val="00EE0C03"/>
    <w:rsid w:val="00F10A3A"/>
    <w:rsid w:val="00F15138"/>
    <w:rsid w:val="00F75784"/>
    <w:rsid w:val="00F90E79"/>
    <w:rsid w:val="00F95E99"/>
    <w:rsid w:val="00F97AEF"/>
    <w:rsid w:val="00FB3831"/>
    <w:rsid w:val="00FE0A23"/>
    <w:rsid w:val="00FE2B69"/>
    <w:rsid w:val="00FF6D11"/>
    <w:rsid w:val="02501308"/>
    <w:rsid w:val="028C4331"/>
    <w:rsid w:val="03D06328"/>
    <w:rsid w:val="04392C4B"/>
    <w:rsid w:val="05471363"/>
    <w:rsid w:val="055D4D8E"/>
    <w:rsid w:val="058561A0"/>
    <w:rsid w:val="06872E80"/>
    <w:rsid w:val="06E972B1"/>
    <w:rsid w:val="070F4A15"/>
    <w:rsid w:val="08304CC1"/>
    <w:rsid w:val="089538FC"/>
    <w:rsid w:val="09CC72FD"/>
    <w:rsid w:val="0A2D3FCA"/>
    <w:rsid w:val="0A5B3432"/>
    <w:rsid w:val="0A7B104A"/>
    <w:rsid w:val="0AFE2C70"/>
    <w:rsid w:val="0B241EE7"/>
    <w:rsid w:val="0B3F4264"/>
    <w:rsid w:val="0C307861"/>
    <w:rsid w:val="0C47125C"/>
    <w:rsid w:val="0CE74F57"/>
    <w:rsid w:val="0D6D3947"/>
    <w:rsid w:val="0D703E29"/>
    <w:rsid w:val="0DA8333A"/>
    <w:rsid w:val="0EF60309"/>
    <w:rsid w:val="0FF031F7"/>
    <w:rsid w:val="104F4860"/>
    <w:rsid w:val="10FD15CC"/>
    <w:rsid w:val="110D5481"/>
    <w:rsid w:val="11F66C32"/>
    <w:rsid w:val="12E67383"/>
    <w:rsid w:val="12F36D34"/>
    <w:rsid w:val="12F65067"/>
    <w:rsid w:val="12FD502E"/>
    <w:rsid w:val="1338201C"/>
    <w:rsid w:val="13493762"/>
    <w:rsid w:val="143D1F71"/>
    <w:rsid w:val="15191DFD"/>
    <w:rsid w:val="1846568C"/>
    <w:rsid w:val="191841A8"/>
    <w:rsid w:val="19730E47"/>
    <w:rsid w:val="1A0E7A51"/>
    <w:rsid w:val="1A823125"/>
    <w:rsid w:val="1AB54F2E"/>
    <w:rsid w:val="1ADA7036"/>
    <w:rsid w:val="1ADB4631"/>
    <w:rsid w:val="1AFC67DA"/>
    <w:rsid w:val="1CA70860"/>
    <w:rsid w:val="1CB12EC4"/>
    <w:rsid w:val="1F5A3FDB"/>
    <w:rsid w:val="1F8C2DDA"/>
    <w:rsid w:val="1FED3B54"/>
    <w:rsid w:val="20B516FF"/>
    <w:rsid w:val="24035330"/>
    <w:rsid w:val="245D6ACA"/>
    <w:rsid w:val="25347F2E"/>
    <w:rsid w:val="25955E9B"/>
    <w:rsid w:val="26F96F50"/>
    <w:rsid w:val="296D63A7"/>
    <w:rsid w:val="2B9A09F1"/>
    <w:rsid w:val="2BB95237"/>
    <w:rsid w:val="2C2546B8"/>
    <w:rsid w:val="2C9C0421"/>
    <w:rsid w:val="2E6A2AE9"/>
    <w:rsid w:val="2EE854DF"/>
    <w:rsid w:val="31C25050"/>
    <w:rsid w:val="323577BD"/>
    <w:rsid w:val="32674242"/>
    <w:rsid w:val="33B365C0"/>
    <w:rsid w:val="350032C9"/>
    <w:rsid w:val="3527377E"/>
    <w:rsid w:val="36FD424E"/>
    <w:rsid w:val="37075F83"/>
    <w:rsid w:val="3834059C"/>
    <w:rsid w:val="398A673A"/>
    <w:rsid w:val="3A2410DE"/>
    <w:rsid w:val="3A9F767F"/>
    <w:rsid w:val="3AF670A4"/>
    <w:rsid w:val="3C561DEA"/>
    <w:rsid w:val="3D85592C"/>
    <w:rsid w:val="3F42224B"/>
    <w:rsid w:val="3F64197B"/>
    <w:rsid w:val="3FFE0C63"/>
    <w:rsid w:val="41AE3EB7"/>
    <w:rsid w:val="42FB71CD"/>
    <w:rsid w:val="439D411F"/>
    <w:rsid w:val="440820E9"/>
    <w:rsid w:val="452B25FD"/>
    <w:rsid w:val="455E7496"/>
    <w:rsid w:val="465F7AB4"/>
    <w:rsid w:val="46764238"/>
    <w:rsid w:val="46EA1DD9"/>
    <w:rsid w:val="4736340A"/>
    <w:rsid w:val="4878060E"/>
    <w:rsid w:val="48DC3DDB"/>
    <w:rsid w:val="49092027"/>
    <w:rsid w:val="495B0D57"/>
    <w:rsid w:val="4984387F"/>
    <w:rsid w:val="49845261"/>
    <w:rsid w:val="4C101C89"/>
    <w:rsid w:val="4CA867EF"/>
    <w:rsid w:val="4E3E5A67"/>
    <w:rsid w:val="514A556A"/>
    <w:rsid w:val="52726BDA"/>
    <w:rsid w:val="528415A5"/>
    <w:rsid w:val="537C5348"/>
    <w:rsid w:val="53F628D3"/>
    <w:rsid w:val="5441284F"/>
    <w:rsid w:val="54450BBE"/>
    <w:rsid w:val="547E5C52"/>
    <w:rsid w:val="54D12EC8"/>
    <w:rsid w:val="54EA5FBE"/>
    <w:rsid w:val="566C1D3B"/>
    <w:rsid w:val="56887D5D"/>
    <w:rsid w:val="56FC00A5"/>
    <w:rsid w:val="5747452A"/>
    <w:rsid w:val="58A74769"/>
    <w:rsid w:val="591F7599"/>
    <w:rsid w:val="5A93427A"/>
    <w:rsid w:val="5BFA1515"/>
    <w:rsid w:val="5C23691B"/>
    <w:rsid w:val="5D122B4A"/>
    <w:rsid w:val="5E31520C"/>
    <w:rsid w:val="60392624"/>
    <w:rsid w:val="611A395A"/>
    <w:rsid w:val="61A77517"/>
    <w:rsid w:val="648E1D81"/>
    <w:rsid w:val="649F12EB"/>
    <w:rsid w:val="64D27D69"/>
    <w:rsid w:val="64FA39F2"/>
    <w:rsid w:val="6521746F"/>
    <w:rsid w:val="65A14E6C"/>
    <w:rsid w:val="67E01E08"/>
    <w:rsid w:val="687958DF"/>
    <w:rsid w:val="69AE2857"/>
    <w:rsid w:val="6A992F34"/>
    <w:rsid w:val="6CDD0CB6"/>
    <w:rsid w:val="6E464130"/>
    <w:rsid w:val="6EBF77DC"/>
    <w:rsid w:val="6F4B6B2F"/>
    <w:rsid w:val="6FBC6079"/>
    <w:rsid w:val="71820A80"/>
    <w:rsid w:val="71C64EA4"/>
    <w:rsid w:val="7251261D"/>
    <w:rsid w:val="73157730"/>
    <w:rsid w:val="73405C07"/>
    <w:rsid w:val="73A0562E"/>
    <w:rsid w:val="749142B9"/>
    <w:rsid w:val="75A50FCC"/>
    <w:rsid w:val="75D31A00"/>
    <w:rsid w:val="75FB270D"/>
    <w:rsid w:val="76977CE1"/>
    <w:rsid w:val="76D56AF4"/>
    <w:rsid w:val="76E22A71"/>
    <w:rsid w:val="77793341"/>
    <w:rsid w:val="77AD7A4D"/>
    <w:rsid w:val="792A0C56"/>
    <w:rsid w:val="79775BE4"/>
    <w:rsid w:val="7C093469"/>
    <w:rsid w:val="7C147853"/>
    <w:rsid w:val="7CD60C66"/>
    <w:rsid w:val="7E29676B"/>
    <w:rsid w:val="7EEF263A"/>
    <w:rsid w:val="7F0D461C"/>
    <w:rsid w:val="7FD9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E8A21"/>
  <w15:docId w15:val="{C864D4ED-C547-4E4F-931A-B5502549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qFormat/>
    <w:rPr>
      <w:kern w:val="2"/>
      <w:sz w:val="18"/>
      <w:szCs w:val="18"/>
    </w:rPr>
  </w:style>
  <w:style w:type="character" w:customStyle="1" w:styleId="a5">
    <w:name w:val="页脚 字符"/>
    <w:basedOn w:val="a1"/>
    <w:link w:val="a4"/>
    <w:qFormat/>
    <w:rPr>
      <w:kern w:val="2"/>
      <w:sz w:val="18"/>
      <w:szCs w:val="18"/>
    </w:rPr>
  </w:style>
  <w:style w:type="character" w:customStyle="1" w:styleId="Char">
    <w:name w:val="书正文 Char"/>
    <w:link w:val="a9"/>
    <w:qFormat/>
    <w:rPr>
      <w:rFonts w:hAnsi="宋体"/>
      <w:kern w:val="2"/>
      <w:sz w:val="24"/>
      <w:szCs w:val="28"/>
    </w:rPr>
  </w:style>
  <w:style w:type="paragraph" w:customStyle="1" w:styleId="a9">
    <w:name w:val="书正文"/>
    <w:basedOn w:val="a"/>
    <w:link w:val="Char"/>
    <w:qFormat/>
    <w:pPr>
      <w:spacing w:line="360" w:lineRule="auto"/>
      <w:ind w:firstLineChars="200" w:firstLine="200"/>
    </w:pPr>
    <w:rPr>
      <w:rFonts w:hAnsi="宋体"/>
      <w:sz w:val="24"/>
      <w:szCs w:val="28"/>
    </w:rPr>
  </w:style>
  <w:style w:type="character" w:customStyle="1" w:styleId="CharCharCharChar1">
    <w:name w:val="Char Char Char Char1"/>
    <w:link w:val="CharCharChar"/>
    <w:qFormat/>
    <w:rPr>
      <w:rFonts w:ascii="宋体" w:eastAsia="宋体" w:hAnsi="宋体" w:cs="宋体"/>
      <w:kern w:val="2"/>
      <w:sz w:val="24"/>
      <w:szCs w:val="24"/>
    </w:rPr>
  </w:style>
  <w:style w:type="paragraph" w:customStyle="1" w:styleId="CharCharChar">
    <w:name w:val="Char Char Char"/>
    <w:basedOn w:val="a"/>
    <w:link w:val="CharCharCharChar1"/>
    <w:qFormat/>
    <w:pPr>
      <w:spacing w:line="360" w:lineRule="auto"/>
      <w:ind w:firstLineChars="200" w:firstLine="200"/>
    </w:pPr>
    <w:rPr>
      <w:rFonts w:ascii="宋体" w:eastAsia="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231</Words>
  <Characters>1320</Characters>
  <Application>Microsoft Office Word</Application>
  <DocSecurity>0</DocSecurity>
  <Lines>11</Lines>
  <Paragraphs>3</Paragraphs>
  <ScaleCrop>false</ScaleCrop>
  <Company>微软中国</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49654</cp:lastModifiedBy>
  <cp:revision>37</cp:revision>
  <cp:lastPrinted>2019-06-18T00:32:00Z</cp:lastPrinted>
  <dcterms:created xsi:type="dcterms:W3CDTF">2020-07-07T02:42:00Z</dcterms:created>
  <dcterms:modified xsi:type="dcterms:W3CDTF">2024-10-23T01:27:00Z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