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992"/>
        <w:gridCol w:w="827"/>
        <w:gridCol w:w="842"/>
        <w:gridCol w:w="1396"/>
        <w:gridCol w:w="2860"/>
        <w:gridCol w:w="6439"/>
        <w:gridCol w:w="1197"/>
      </w:tblGrid>
      <w:tr w:rsidR="004542BC">
        <w:trPr>
          <w:trHeight w:val="369"/>
          <w:jc w:val="center"/>
        </w:trPr>
        <w:tc>
          <w:tcPr>
            <w:tcW w:w="258"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bookmarkStart w:id="0" w:name="RANGE!A1:F2"/>
            <w:r>
              <w:rPr>
                <w:rFonts w:ascii="宋体" w:eastAsia="宋体" w:hAnsi="宋体" w:cs="宋体" w:hint="eastAsia"/>
                <w:sz w:val="28"/>
                <w:szCs w:val="28"/>
              </w:rPr>
              <w:t>序号</w:t>
            </w:r>
          </w:p>
        </w:tc>
        <w:tc>
          <w:tcPr>
            <w:tcW w:w="323"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项目名称</w:t>
            </w:r>
            <w:bookmarkEnd w:id="0"/>
          </w:p>
        </w:tc>
        <w:tc>
          <w:tcPr>
            <w:tcW w:w="269"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建设地点</w:t>
            </w:r>
          </w:p>
        </w:tc>
        <w:tc>
          <w:tcPr>
            <w:tcW w:w="274"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建设单位</w:t>
            </w:r>
          </w:p>
        </w:tc>
        <w:tc>
          <w:tcPr>
            <w:tcW w:w="455"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环境影响评价机构</w:t>
            </w:r>
          </w:p>
        </w:tc>
        <w:tc>
          <w:tcPr>
            <w:tcW w:w="932"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建设项目概况</w:t>
            </w:r>
          </w:p>
        </w:tc>
        <w:tc>
          <w:tcPr>
            <w:tcW w:w="2097"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主要环境影响及预防或减轻不良环境影响的对策和措施</w:t>
            </w:r>
          </w:p>
        </w:tc>
        <w:tc>
          <w:tcPr>
            <w:tcW w:w="390"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公众参与情况</w:t>
            </w:r>
          </w:p>
        </w:tc>
      </w:tr>
      <w:tr w:rsidR="004542BC">
        <w:trPr>
          <w:trHeight w:val="1539"/>
          <w:jc w:val="center"/>
        </w:trPr>
        <w:tc>
          <w:tcPr>
            <w:tcW w:w="258" w:type="pct"/>
            <w:tcBorders>
              <w:tl2br w:val="nil"/>
              <w:tr2bl w:val="nil"/>
            </w:tcBorders>
            <w:shd w:val="clear" w:color="auto" w:fill="auto"/>
            <w:vAlign w:val="center"/>
          </w:tcPr>
          <w:p w:rsidR="00783A45" w:rsidRDefault="00F6787F">
            <w:pPr>
              <w:adjustRightInd/>
              <w:snapToGrid/>
              <w:spacing w:after="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323" w:type="pct"/>
            <w:tcBorders>
              <w:tl2br w:val="nil"/>
              <w:tr2bl w:val="nil"/>
            </w:tcBorders>
            <w:shd w:val="clear" w:color="auto" w:fill="auto"/>
            <w:vAlign w:val="center"/>
          </w:tcPr>
          <w:p w:rsidR="00783A45" w:rsidRDefault="004542BC" w:rsidP="003D515D">
            <w:pPr>
              <w:adjustRightInd/>
              <w:snapToGrid/>
              <w:spacing w:after="0"/>
              <w:jc w:val="center"/>
              <w:rPr>
                <w:rFonts w:ascii="Times New Roman" w:eastAsia="宋体" w:hAnsi="Times New Roman" w:cs="Times New Roman"/>
                <w:sz w:val="21"/>
                <w:szCs w:val="21"/>
              </w:rPr>
            </w:pPr>
            <w:r w:rsidRPr="004542BC">
              <w:rPr>
                <w:rFonts w:ascii="Times New Roman" w:eastAsia="宋体" w:hAnsi="Times New Roman" w:cs="Times New Roman" w:hint="eastAsia"/>
                <w:sz w:val="21"/>
                <w:szCs w:val="21"/>
              </w:rPr>
              <w:t>唐河县运和艾草加工生产建设项目</w:t>
            </w:r>
          </w:p>
        </w:tc>
        <w:tc>
          <w:tcPr>
            <w:tcW w:w="269" w:type="pct"/>
            <w:tcBorders>
              <w:tl2br w:val="nil"/>
              <w:tr2bl w:val="nil"/>
            </w:tcBorders>
            <w:shd w:val="clear" w:color="auto" w:fill="auto"/>
            <w:vAlign w:val="center"/>
          </w:tcPr>
          <w:p w:rsidR="00783A45" w:rsidRDefault="004542BC">
            <w:pPr>
              <w:adjustRightInd/>
              <w:snapToGrid/>
              <w:spacing w:after="0"/>
              <w:jc w:val="center"/>
              <w:rPr>
                <w:rFonts w:ascii="Times New Roman" w:eastAsia="宋体" w:hAnsi="Times New Roman" w:cs="Times New Roman"/>
                <w:sz w:val="21"/>
                <w:szCs w:val="21"/>
              </w:rPr>
            </w:pPr>
            <w:r w:rsidRPr="004542BC">
              <w:rPr>
                <w:rFonts w:ascii="Times New Roman" w:eastAsia="宋体" w:hAnsi="Times New Roman" w:cs="Times New Roman" w:hint="eastAsia"/>
                <w:sz w:val="21"/>
                <w:szCs w:val="21"/>
              </w:rPr>
              <w:t>河南</w:t>
            </w:r>
            <w:r w:rsidRPr="004542BC">
              <w:rPr>
                <w:rFonts w:ascii="Times New Roman" w:eastAsia="宋体" w:hAnsi="Times New Roman" w:cs="Times New Roman" w:hint="eastAsia"/>
                <w:sz w:val="21"/>
                <w:szCs w:val="21"/>
              </w:rPr>
              <w:t xml:space="preserve"> </w:t>
            </w:r>
            <w:r w:rsidRPr="004542BC">
              <w:rPr>
                <w:rFonts w:ascii="Times New Roman" w:eastAsia="宋体" w:hAnsi="Times New Roman" w:cs="Times New Roman" w:hint="eastAsia"/>
                <w:sz w:val="21"/>
                <w:szCs w:val="21"/>
              </w:rPr>
              <w:t>省</w:t>
            </w:r>
            <w:r w:rsidRPr="004542BC">
              <w:rPr>
                <w:rFonts w:ascii="Times New Roman" w:eastAsia="宋体" w:hAnsi="Times New Roman" w:cs="Times New Roman" w:hint="eastAsia"/>
                <w:sz w:val="21"/>
                <w:szCs w:val="21"/>
              </w:rPr>
              <w:t xml:space="preserve"> </w:t>
            </w:r>
            <w:r w:rsidRPr="004542BC">
              <w:rPr>
                <w:rFonts w:ascii="Times New Roman" w:eastAsia="宋体" w:hAnsi="Times New Roman" w:cs="Times New Roman" w:hint="eastAsia"/>
                <w:sz w:val="21"/>
                <w:szCs w:val="21"/>
              </w:rPr>
              <w:t>南阳</w:t>
            </w:r>
            <w:r w:rsidRPr="004542BC">
              <w:rPr>
                <w:rFonts w:ascii="Times New Roman" w:eastAsia="宋体" w:hAnsi="Times New Roman" w:cs="Times New Roman" w:hint="eastAsia"/>
                <w:sz w:val="21"/>
                <w:szCs w:val="21"/>
              </w:rPr>
              <w:t xml:space="preserve"> </w:t>
            </w:r>
            <w:r w:rsidRPr="004542BC">
              <w:rPr>
                <w:rFonts w:ascii="Times New Roman" w:eastAsia="宋体" w:hAnsi="Times New Roman" w:cs="Times New Roman" w:hint="eastAsia"/>
                <w:sz w:val="21"/>
                <w:szCs w:val="21"/>
              </w:rPr>
              <w:t>市</w:t>
            </w:r>
            <w:r w:rsidRPr="004542BC">
              <w:rPr>
                <w:rFonts w:ascii="Times New Roman" w:eastAsia="宋体" w:hAnsi="Times New Roman" w:cs="Times New Roman" w:hint="eastAsia"/>
                <w:sz w:val="21"/>
                <w:szCs w:val="21"/>
              </w:rPr>
              <w:t xml:space="preserve"> </w:t>
            </w:r>
            <w:r w:rsidRPr="004542BC">
              <w:rPr>
                <w:rFonts w:ascii="Times New Roman" w:eastAsia="宋体" w:hAnsi="Times New Roman" w:cs="Times New Roman" w:hint="eastAsia"/>
                <w:sz w:val="21"/>
                <w:szCs w:val="21"/>
              </w:rPr>
              <w:t>唐河</w:t>
            </w:r>
            <w:r w:rsidRPr="004542BC">
              <w:rPr>
                <w:rFonts w:ascii="Times New Roman" w:eastAsia="宋体" w:hAnsi="Times New Roman" w:cs="Times New Roman" w:hint="eastAsia"/>
                <w:sz w:val="21"/>
                <w:szCs w:val="21"/>
              </w:rPr>
              <w:t xml:space="preserve"> </w:t>
            </w:r>
            <w:r w:rsidRPr="004542BC">
              <w:rPr>
                <w:rFonts w:ascii="Times New Roman" w:eastAsia="宋体" w:hAnsi="Times New Roman" w:cs="Times New Roman" w:hint="eastAsia"/>
                <w:sz w:val="21"/>
                <w:szCs w:val="21"/>
              </w:rPr>
              <w:t>县</w:t>
            </w:r>
            <w:r w:rsidRPr="004542BC">
              <w:rPr>
                <w:rFonts w:ascii="Times New Roman" w:eastAsia="宋体" w:hAnsi="Times New Roman" w:cs="Times New Roman" w:hint="eastAsia"/>
                <w:sz w:val="21"/>
                <w:szCs w:val="21"/>
              </w:rPr>
              <w:t xml:space="preserve"> </w:t>
            </w:r>
            <w:r w:rsidRPr="004542BC">
              <w:rPr>
                <w:rFonts w:ascii="Times New Roman" w:eastAsia="宋体" w:hAnsi="Times New Roman" w:cs="Times New Roman" w:hint="eastAsia"/>
                <w:sz w:val="21"/>
                <w:szCs w:val="21"/>
              </w:rPr>
              <w:t>城郊</w:t>
            </w:r>
            <w:r w:rsidRPr="004542BC">
              <w:rPr>
                <w:rFonts w:ascii="Times New Roman" w:eastAsia="宋体" w:hAnsi="Times New Roman" w:cs="Times New Roman" w:hint="eastAsia"/>
                <w:sz w:val="21"/>
                <w:szCs w:val="21"/>
              </w:rPr>
              <w:t xml:space="preserve"> </w:t>
            </w:r>
            <w:r w:rsidRPr="004542BC">
              <w:rPr>
                <w:rFonts w:ascii="Times New Roman" w:eastAsia="宋体" w:hAnsi="Times New Roman" w:cs="Times New Roman" w:hint="eastAsia"/>
                <w:sz w:val="21"/>
                <w:szCs w:val="21"/>
              </w:rPr>
              <w:t>乡</w:t>
            </w:r>
            <w:r w:rsidRPr="004542BC">
              <w:rPr>
                <w:rFonts w:ascii="Times New Roman" w:eastAsia="宋体" w:hAnsi="Times New Roman" w:cs="Times New Roman" w:hint="eastAsia"/>
                <w:sz w:val="21"/>
                <w:szCs w:val="21"/>
              </w:rPr>
              <w:t xml:space="preserve"> </w:t>
            </w:r>
            <w:r w:rsidRPr="004542BC">
              <w:rPr>
                <w:rFonts w:ascii="Times New Roman" w:eastAsia="宋体" w:hAnsi="Times New Roman" w:cs="Times New Roman" w:hint="eastAsia"/>
                <w:sz w:val="21"/>
                <w:szCs w:val="21"/>
              </w:rPr>
              <w:t>乡村振兴产业园</w:t>
            </w:r>
          </w:p>
        </w:tc>
        <w:tc>
          <w:tcPr>
            <w:tcW w:w="274" w:type="pct"/>
            <w:tcBorders>
              <w:tl2br w:val="nil"/>
              <w:tr2bl w:val="nil"/>
            </w:tcBorders>
            <w:shd w:val="clear" w:color="auto" w:fill="auto"/>
            <w:vAlign w:val="center"/>
          </w:tcPr>
          <w:p w:rsidR="00783A45" w:rsidRDefault="004542BC">
            <w:pPr>
              <w:adjustRightInd/>
              <w:snapToGrid/>
              <w:spacing w:after="0"/>
              <w:jc w:val="center"/>
              <w:rPr>
                <w:rFonts w:ascii="Times New Roman" w:eastAsia="宋体" w:hAnsi="Times New Roman" w:cs="Times New Roman"/>
                <w:sz w:val="21"/>
                <w:szCs w:val="21"/>
              </w:rPr>
            </w:pPr>
            <w:r>
              <w:rPr>
                <w:rFonts w:ascii="Times New Roman" w:eastAsia="宋体" w:hAnsi="Times New Roman" w:cs="Times New Roman"/>
                <w:sz w:val="21"/>
                <w:szCs w:val="21"/>
              </w:rPr>
              <w:t>运和（南阳）健康科技有限公司</w:t>
            </w:r>
          </w:p>
        </w:tc>
        <w:tc>
          <w:tcPr>
            <w:tcW w:w="455" w:type="pct"/>
            <w:tcBorders>
              <w:tl2br w:val="nil"/>
              <w:tr2bl w:val="nil"/>
            </w:tcBorders>
            <w:shd w:val="clear" w:color="auto" w:fill="auto"/>
            <w:vAlign w:val="center"/>
          </w:tcPr>
          <w:p w:rsidR="00783A45" w:rsidRDefault="002329D3">
            <w:pPr>
              <w:adjustRightInd/>
              <w:snapToGrid/>
              <w:spacing w:after="0"/>
              <w:jc w:val="center"/>
              <w:rPr>
                <w:rFonts w:ascii="Times New Roman" w:eastAsia="宋体" w:hAnsi="Times New Roman" w:cs="Times New Roman"/>
                <w:sz w:val="21"/>
                <w:szCs w:val="21"/>
              </w:rPr>
            </w:pPr>
            <w:r w:rsidRPr="002329D3">
              <w:rPr>
                <w:rFonts w:ascii="Times New Roman" w:eastAsia="宋体" w:hAnsi="Times New Roman" w:cs="Times New Roman" w:hint="eastAsia"/>
                <w:sz w:val="21"/>
                <w:szCs w:val="21"/>
              </w:rPr>
              <w:t>南阳洁萌环保工程有限公司</w:t>
            </w:r>
          </w:p>
        </w:tc>
        <w:tc>
          <w:tcPr>
            <w:tcW w:w="932" w:type="pct"/>
            <w:tcBorders>
              <w:tl2br w:val="nil"/>
              <w:tr2bl w:val="nil"/>
            </w:tcBorders>
            <w:shd w:val="clear" w:color="auto" w:fill="auto"/>
            <w:vAlign w:val="center"/>
          </w:tcPr>
          <w:p w:rsidR="00783A45" w:rsidRDefault="004542BC" w:rsidP="004542BC">
            <w:pPr>
              <w:adjustRightInd/>
              <w:snapToGrid/>
              <w:spacing w:after="0"/>
              <w:jc w:val="center"/>
              <w:rPr>
                <w:rFonts w:ascii="Times New Roman" w:eastAsia="宋体" w:hAnsi="Times New Roman" w:cs="Times New Roman"/>
                <w:sz w:val="21"/>
                <w:szCs w:val="21"/>
              </w:rPr>
            </w:pPr>
            <w:r w:rsidRPr="004542BC">
              <w:rPr>
                <w:rFonts w:ascii="Times New Roman" w:eastAsia="宋体" w:hAnsi="Times New Roman" w:cs="Times New Roman" w:hint="eastAsia"/>
                <w:sz w:val="21"/>
                <w:szCs w:val="21"/>
              </w:rPr>
              <w:t>本项目总占地</w:t>
            </w:r>
            <w:r w:rsidRPr="004542BC">
              <w:rPr>
                <w:rFonts w:ascii="Times New Roman" w:eastAsia="宋体" w:hAnsi="Times New Roman" w:cs="Times New Roman" w:hint="eastAsia"/>
                <w:sz w:val="21"/>
                <w:szCs w:val="21"/>
              </w:rPr>
              <w:t>29313</w:t>
            </w:r>
            <w:r w:rsidRPr="004542BC">
              <w:rPr>
                <w:rFonts w:ascii="Times New Roman" w:eastAsia="宋体" w:hAnsi="Times New Roman" w:cs="Times New Roman" w:hint="eastAsia"/>
                <w:sz w:val="21"/>
                <w:szCs w:val="21"/>
              </w:rPr>
              <w:t>平方米，建设内容包括生产车间、仓库、研发中心和办公楼，年加工</w:t>
            </w:r>
            <w:r w:rsidRPr="004542BC">
              <w:rPr>
                <w:rFonts w:ascii="Times New Roman" w:eastAsia="宋体" w:hAnsi="Times New Roman" w:cs="Times New Roman" w:hint="eastAsia"/>
                <w:sz w:val="21"/>
                <w:szCs w:val="21"/>
              </w:rPr>
              <w:t>3</w:t>
            </w:r>
            <w:r w:rsidRPr="004542BC">
              <w:rPr>
                <w:rFonts w:ascii="Times New Roman" w:eastAsia="宋体" w:hAnsi="Times New Roman" w:cs="Times New Roman" w:hint="eastAsia"/>
                <w:sz w:val="21"/>
                <w:szCs w:val="21"/>
              </w:rPr>
              <w:t>万吨艾草</w:t>
            </w:r>
            <w:r w:rsidRPr="004542BC">
              <w:rPr>
                <w:rFonts w:ascii="Times New Roman" w:eastAsia="宋体" w:hAnsi="Times New Roman" w:cs="Times New Roman" w:hint="eastAsia"/>
                <w:sz w:val="21"/>
                <w:szCs w:val="21"/>
              </w:rPr>
              <w:t>(</w:t>
            </w:r>
            <w:r w:rsidRPr="004542BC">
              <w:rPr>
                <w:rFonts w:ascii="Times New Roman" w:eastAsia="宋体" w:hAnsi="Times New Roman" w:cs="Times New Roman" w:hint="eastAsia"/>
                <w:sz w:val="21"/>
                <w:szCs w:val="21"/>
              </w:rPr>
              <w:t>叶</w:t>
            </w:r>
            <w:r w:rsidRPr="004542BC">
              <w:rPr>
                <w:rFonts w:ascii="Times New Roman" w:eastAsia="宋体" w:hAnsi="Times New Roman" w:cs="Times New Roman" w:hint="eastAsia"/>
                <w:sz w:val="21"/>
                <w:szCs w:val="21"/>
              </w:rPr>
              <w:t>)</w:t>
            </w:r>
            <w:r w:rsidRPr="004542BC">
              <w:rPr>
                <w:rFonts w:ascii="Times New Roman" w:eastAsia="宋体" w:hAnsi="Times New Roman" w:cs="Times New Roman" w:hint="eastAsia"/>
                <w:sz w:val="21"/>
                <w:szCs w:val="21"/>
              </w:rPr>
              <w:t>。工艺流程</w:t>
            </w:r>
            <w:r>
              <w:rPr>
                <w:rFonts w:ascii="Times New Roman" w:eastAsia="宋体" w:hAnsi="Times New Roman" w:cs="Times New Roman" w:hint="eastAsia"/>
                <w:sz w:val="21"/>
                <w:szCs w:val="21"/>
              </w:rPr>
              <w:t>：</w:t>
            </w:r>
            <w:r w:rsidRPr="004542BC">
              <w:rPr>
                <w:rFonts w:ascii="Times New Roman" w:eastAsia="宋体" w:hAnsi="Times New Roman" w:cs="Times New Roman" w:hint="eastAsia"/>
                <w:sz w:val="21"/>
                <w:szCs w:val="21"/>
              </w:rPr>
              <w:t>原料→粉碎→提绒一卷条→切段→包装入库。购置设备</w:t>
            </w:r>
            <w:r>
              <w:rPr>
                <w:rFonts w:ascii="Times New Roman" w:eastAsia="宋体" w:hAnsi="Times New Roman" w:cs="Times New Roman" w:hint="eastAsia"/>
                <w:sz w:val="21"/>
                <w:szCs w:val="21"/>
              </w:rPr>
              <w:t>：</w:t>
            </w:r>
            <w:r w:rsidRPr="004542BC">
              <w:rPr>
                <w:rFonts w:ascii="Times New Roman" w:eastAsia="宋体" w:hAnsi="Times New Roman" w:cs="Times New Roman" w:hint="eastAsia"/>
                <w:sz w:val="21"/>
                <w:szCs w:val="21"/>
              </w:rPr>
              <w:t>打绒机</w:t>
            </w:r>
            <w:r>
              <w:rPr>
                <w:rFonts w:ascii="Times New Roman" w:eastAsia="宋体" w:hAnsi="Times New Roman" w:cs="Times New Roman" w:hint="eastAsia"/>
                <w:sz w:val="21"/>
                <w:szCs w:val="21"/>
              </w:rPr>
              <w:t>、</w:t>
            </w:r>
            <w:r w:rsidRPr="004542BC">
              <w:rPr>
                <w:rFonts w:ascii="Times New Roman" w:eastAsia="宋体" w:hAnsi="Times New Roman" w:cs="Times New Roman" w:hint="eastAsia"/>
                <w:sz w:val="21"/>
                <w:szCs w:val="21"/>
              </w:rPr>
              <w:t>粉碎机、切条机、卷条机和除尘器等配套设施。</w:t>
            </w:r>
          </w:p>
        </w:tc>
        <w:tc>
          <w:tcPr>
            <w:tcW w:w="2097" w:type="pct"/>
            <w:tcBorders>
              <w:tl2br w:val="nil"/>
              <w:tr2bl w:val="nil"/>
            </w:tcBorders>
            <w:shd w:val="clear" w:color="auto" w:fill="auto"/>
            <w:vAlign w:val="center"/>
          </w:tcPr>
          <w:p w:rsidR="00783A45" w:rsidRDefault="00F6787F">
            <w:pPr>
              <w:adjustRightInd/>
              <w:snapToGrid/>
              <w:spacing w:after="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、大气环境</w:t>
            </w:r>
          </w:p>
          <w:p w:rsidR="002329D3" w:rsidRDefault="004542BC" w:rsidP="004542BC">
            <w:pPr>
              <w:adjustRightInd/>
              <w:snapToGrid/>
              <w:spacing w:after="0"/>
              <w:ind w:firstLineChars="200" w:firstLine="420"/>
              <w:rPr>
                <w:rFonts w:ascii="Times New Roman" w:eastAsia="宋体" w:hAnsi="Times New Roman" w:cs="Times New Roman" w:hint="eastAsia"/>
                <w:sz w:val="21"/>
                <w:szCs w:val="21"/>
              </w:rPr>
            </w:pPr>
            <w:r w:rsidRPr="004542BC">
              <w:rPr>
                <w:rFonts w:ascii="Times New Roman" w:eastAsia="宋体" w:hAnsi="Times New Roman" w:cs="Times New Roman" w:hint="eastAsia"/>
                <w:sz w:val="21"/>
                <w:szCs w:val="21"/>
              </w:rPr>
              <w:t>本项目营运期废气主要为艾草粉碎、提绒和艾粉打包工序产生的粉尘以及艾条卷制过程产生的粉尘。</w:t>
            </w:r>
          </w:p>
          <w:p w:rsidR="004542BC" w:rsidRPr="004542BC" w:rsidRDefault="004542BC" w:rsidP="004542BC">
            <w:pPr>
              <w:pStyle w:val="Default"/>
              <w:adjustRightInd/>
              <w:spacing w:line="240" w:lineRule="auto"/>
              <w:ind w:firstLineChars="200" w:firstLine="420"/>
              <w:jc w:val="both"/>
              <w:rPr>
                <w:rFonts w:ascii="Times New Roman" w:hAnsi="Times New Roman" w:cs="Times New Roman"/>
                <w:b w:val="0"/>
                <w:sz w:val="21"/>
              </w:rPr>
            </w:pPr>
            <w:r w:rsidRPr="004542BC">
              <w:rPr>
                <w:rFonts w:ascii="Times New Roman" w:hAnsi="Times New Roman" w:cs="Times New Roman"/>
                <w:b w:val="0"/>
                <w:sz w:val="21"/>
              </w:rPr>
              <w:t>在粉碎机上料口安装集气罩（</w:t>
            </w:r>
            <w:r w:rsidRPr="004542BC">
              <w:rPr>
                <w:rFonts w:ascii="Times New Roman" w:hAnsi="Times New Roman" w:cs="Times New Roman"/>
                <w:b w:val="0"/>
                <w:sz w:val="21"/>
              </w:rPr>
              <w:t>5</w:t>
            </w:r>
            <w:r w:rsidRPr="004542BC">
              <w:rPr>
                <w:rFonts w:ascii="Times New Roman" w:hAnsi="Times New Roman" w:cs="Times New Roman"/>
                <w:b w:val="0"/>
                <w:sz w:val="21"/>
              </w:rPr>
              <w:t>套）、在提绒机出料口安装集气罩（</w:t>
            </w:r>
            <w:r w:rsidRPr="004542BC">
              <w:rPr>
                <w:rFonts w:ascii="Times New Roman" w:hAnsi="Times New Roman" w:cs="Times New Roman"/>
                <w:b w:val="0"/>
                <w:sz w:val="21"/>
              </w:rPr>
              <w:t>5</w:t>
            </w:r>
            <w:r w:rsidRPr="004542BC">
              <w:rPr>
                <w:rFonts w:ascii="Times New Roman" w:hAnsi="Times New Roman" w:cs="Times New Roman"/>
                <w:b w:val="0"/>
                <w:sz w:val="21"/>
              </w:rPr>
              <w:t>套），在艾粉出料口安装集气罩（</w:t>
            </w:r>
            <w:r w:rsidRPr="004542BC">
              <w:rPr>
                <w:rFonts w:ascii="Times New Roman" w:hAnsi="Times New Roman" w:cs="Times New Roman"/>
                <w:b w:val="0"/>
                <w:sz w:val="21"/>
              </w:rPr>
              <w:t>5</w:t>
            </w:r>
            <w:r w:rsidRPr="004542BC">
              <w:rPr>
                <w:rFonts w:ascii="Times New Roman" w:hAnsi="Times New Roman" w:cs="Times New Roman"/>
                <w:b w:val="0"/>
                <w:sz w:val="21"/>
              </w:rPr>
              <w:t>套），艾粉打包出料口安装集气罩（</w:t>
            </w:r>
            <w:r w:rsidRPr="004542BC">
              <w:rPr>
                <w:rFonts w:ascii="Times New Roman" w:hAnsi="Times New Roman" w:cs="Times New Roman"/>
                <w:b w:val="0"/>
                <w:sz w:val="21"/>
              </w:rPr>
              <w:t>2</w:t>
            </w:r>
            <w:r w:rsidRPr="004542BC">
              <w:rPr>
                <w:rFonts w:ascii="Times New Roman" w:hAnsi="Times New Roman" w:cs="Times New Roman"/>
                <w:b w:val="0"/>
                <w:sz w:val="21"/>
              </w:rPr>
              <w:t>套），收集的粉尘废气经引风机通过管道集中收集引至各自配套脉冲除尘器处理达标后经各自生产车间共用的</w:t>
            </w:r>
            <w:r w:rsidRPr="004542BC">
              <w:rPr>
                <w:rFonts w:ascii="Times New Roman" w:hAnsi="Times New Roman" w:cs="Times New Roman"/>
                <w:b w:val="0"/>
                <w:sz w:val="21"/>
              </w:rPr>
              <w:t>1</w:t>
            </w:r>
            <w:r w:rsidRPr="004542BC">
              <w:rPr>
                <w:rFonts w:ascii="Times New Roman" w:hAnsi="Times New Roman" w:cs="Times New Roman"/>
                <w:b w:val="0"/>
                <w:sz w:val="21"/>
              </w:rPr>
              <w:t>根</w:t>
            </w:r>
            <w:r w:rsidRPr="004542BC">
              <w:rPr>
                <w:rFonts w:ascii="Times New Roman" w:hAnsi="Times New Roman" w:cs="Times New Roman"/>
                <w:b w:val="0"/>
                <w:sz w:val="21"/>
              </w:rPr>
              <w:t>23m</w:t>
            </w:r>
            <w:r w:rsidRPr="004542BC">
              <w:rPr>
                <w:rFonts w:ascii="Times New Roman" w:hAnsi="Times New Roman" w:cs="Times New Roman"/>
                <w:b w:val="0"/>
                <w:sz w:val="21"/>
              </w:rPr>
              <w:t>高排气筒排放；在卷条机上方安装集气罩（</w:t>
            </w:r>
            <w:r w:rsidRPr="004542BC">
              <w:rPr>
                <w:rFonts w:ascii="Times New Roman" w:hAnsi="Times New Roman" w:cs="Times New Roman"/>
                <w:b w:val="0"/>
                <w:sz w:val="21"/>
              </w:rPr>
              <w:t>30</w:t>
            </w:r>
            <w:r w:rsidRPr="004542BC">
              <w:rPr>
                <w:rFonts w:ascii="Times New Roman" w:hAnsi="Times New Roman" w:cs="Times New Roman"/>
                <w:b w:val="0"/>
                <w:sz w:val="21"/>
              </w:rPr>
              <w:t>套），粉尘经集气罩收集后通过管道集中收集至各自配套的脉冲除尘器处理达标后经生产车间共用</w:t>
            </w:r>
            <w:r w:rsidRPr="004542BC">
              <w:rPr>
                <w:rFonts w:ascii="Times New Roman" w:hAnsi="Times New Roman" w:cs="Times New Roman"/>
                <w:b w:val="0"/>
                <w:sz w:val="21"/>
              </w:rPr>
              <w:t>1</w:t>
            </w:r>
            <w:r w:rsidRPr="004542BC">
              <w:rPr>
                <w:rFonts w:ascii="Times New Roman" w:hAnsi="Times New Roman" w:cs="Times New Roman"/>
                <w:b w:val="0"/>
                <w:sz w:val="21"/>
              </w:rPr>
              <w:t>根</w:t>
            </w:r>
            <w:r w:rsidRPr="004542BC">
              <w:rPr>
                <w:rFonts w:ascii="Times New Roman" w:hAnsi="Times New Roman" w:cs="Times New Roman"/>
                <w:b w:val="0"/>
                <w:sz w:val="21"/>
              </w:rPr>
              <w:t>23m</w:t>
            </w:r>
            <w:r w:rsidRPr="004542BC">
              <w:rPr>
                <w:rFonts w:ascii="Times New Roman" w:hAnsi="Times New Roman" w:cs="Times New Roman"/>
                <w:b w:val="0"/>
                <w:sz w:val="21"/>
              </w:rPr>
              <w:t>高排气筒排放；厂房四面密闭，通道口安装卷帘门、推拉门等封闭性良好且便于开关的硬质门，在无车辆出入时将门关闭，保证空气合理流动不产生湍流；粉碎、提绒和卷条区在密闭的厂房内做单独隔间进行二次密闭，密闭隔间上方设置负压集气管道，集气后的废气引入废气处理设施。加强环保设备维护，保证废气集气效率；同时加强日常管理定期对设备进行检修。</w:t>
            </w:r>
          </w:p>
          <w:p w:rsidR="00783A45" w:rsidRPr="004542BC" w:rsidRDefault="00F6787F">
            <w:pPr>
              <w:adjustRightInd/>
              <w:snapToGrid/>
              <w:spacing w:after="0"/>
              <w:ind w:firstLineChars="200" w:firstLine="420"/>
              <w:rPr>
                <w:rFonts w:ascii="Times New Roman" w:eastAsia="宋体" w:hAnsi="Times New Roman" w:cs="Times New Roman"/>
                <w:sz w:val="21"/>
                <w:szCs w:val="21"/>
              </w:rPr>
            </w:pPr>
            <w:r w:rsidRPr="004542BC">
              <w:rPr>
                <w:rFonts w:ascii="Times New Roman" w:eastAsia="宋体" w:hAnsi="Times New Roman" w:cs="Times New Roman"/>
                <w:sz w:val="21"/>
                <w:szCs w:val="21"/>
              </w:rPr>
              <w:t>经采取以上措施后，项目营运期对周围大气环境影响不大。</w:t>
            </w:r>
          </w:p>
          <w:p w:rsidR="00783A45" w:rsidRDefault="00F6787F">
            <w:pPr>
              <w:adjustRightInd/>
              <w:snapToGrid/>
              <w:spacing w:after="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、水环境</w:t>
            </w:r>
          </w:p>
          <w:p w:rsidR="00D67472" w:rsidRDefault="00AE2D56" w:rsidP="00AE2D56">
            <w:pPr>
              <w:adjustRightInd/>
              <w:snapToGrid/>
              <w:spacing w:after="0"/>
              <w:ind w:firstLineChars="200" w:firstLine="420"/>
              <w:rPr>
                <w:rFonts w:ascii="Times New Roman" w:eastAsia="宋体" w:hAnsi="Times New Roman" w:cs="Times New Roman"/>
                <w:sz w:val="21"/>
                <w:szCs w:val="21"/>
              </w:rPr>
            </w:pPr>
            <w:r w:rsidRPr="00AE2D56">
              <w:rPr>
                <w:rFonts w:ascii="Times New Roman" w:eastAsia="宋体" w:hAnsi="Times New Roman" w:cs="Times New Roman" w:hint="eastAsia"/>
                <w:sz w:val="21"/>
                <w:szCs w:val="21"/>
              </w:rPr>
              <w:t>本项目营运期无生产废水，废水主要为职工生活污水和车辆清洗废水。</w:t>
            </w:r>
          </w:p>
          <w:p w:rsidR="00D67472" w:rsidRDefault="00AE2D56" w:rsidP="004542BC">
            <w:pPr>
              <w:adjustRightInd/>
              <w:snapToGrid/>
              <w:spacing w:after="0"/>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生活污水</w:t>
            </w:r>
            <w:r w:rsidR="004542BC" w:rsidRPr="004542BC">
              <w:rPr>
                <w:rFonts w:ascii="Times New Roman" w:eastAsia="宋体" w:hAnsi="Times New Roman" w:cs="Times New Roman" w:hint="eastAsia"/>
                <w:sz w:val="21"/>
                <w:szCs w:val="21"/>
              </w:rPr>
              <w:t>经化粪池（容积</w:t>
            </w:r>
            <w:r w:rsidR="004542BC" w:rsidRPr="004542BC">
              <w:rPr>
                <w:rFonts w:ascii="Times New Roman" w:eastAsia="宋体" w:hAnsi="Times New Roman" w:cs="Times New Roman" w:hint="eastAsia"/>
                <w:sz w:val="21"/>
                <w:szCs w:val="21"/>
              </w:rPr>
              <w:t>10m3</w:t>
            </w:r>
            <w:r w:rsidR="004542BC" w:rsidRPr="004542BC">
              <w:rPr>
                <w:rFonts w:ascii="Times New Roman" w:eastAsia="宋体" w:hAnsi="Times New Roman" w:cs="Times New Roman" w:hint="eastAsia"/>
                <w:sz w:val="21"/>
                <w:szCs w:val="21"/>
              </w:rPr>
              <w:t>，三防措施）处理后用于周围农田施肥，资源化利用；洗车平台配套</w:t>
            </w:r>
            <w:r w:rsidR="004542BC" w:rsidRPr="004542BC">
              <w:rPr>
                <w:rFonts w:ascii="Times New Roman" w:eastAsia="宋体" w:hAnsi="Times New Roman" w:cs="Times New Roman" w:hint="eastAsia"/>
                <w:sz w:val="21"/>
                <w:szCs w:val="21"/>
              </w:rPr>
              <w:t>0.5m</w:t>
            </w:r>
            <w:r w:rsidR="004542BC" w:rsidRPr="00AE2D56">
              <w:rPr>
                <w:rFonts w:ascii="Times New Roman" w:eastAsia="宋体" w:hAnsi="Times New Roman" w:cs="Times New Roman" w:hint="eastAsia"/>
                <w:sz w:val="21"/>
                <w:szCs w:val="21"/>
                <w:vertAlign w:val="superscript"/>
              </w:rPr>
              <w:t>3</w:t>
            </w:r>
            <w:r w:rsidR="004542BC" w:rsidRPr="004542BC">
              <w:rPr>
                <w:rFonts w:ascii="Times New Roman" w:eastAsia="宋体" w:hAnsi="Times New Roman" w:cs="Times New Roman" w:hint="eastAsia"/>
                <w:sz w:val="21"/>
                <w:szCs w:val="21"/>
              </w:rPr>
              <w:t>沉淀池，用于车辆清洗废水沉淀使用，沉淀后的上清液循环回用。</w:t>
            </w:r>
          </w:p>
          <w:p w:rsidR="00783A45" w:rsidRDefault="00F6787F">
            <w:pPr>
              <w:adjustRightInd/>
              <w:snapToGrid/>
              <w:spacing w:after="0"/>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经采取以上措施，项目营运期对周围水环境影响不大。</w:t>
            </w:r>
          </w:p>
          <w:p w:rsidR="00783A45" w:rsidRDefault="00F6787F">
            <w:pPr>
              <w:spacing w:after="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、声环境</w:t>
            </w:r>
          </w:p>
          <w:p w:rsidR="00783A45" w:rsidRPr="00AE2D56" w:rsidRDefault="00AE2D56" w:rsidP="00AE2D56">
            <w:pPr>
              <w:autoSpaceDE w:val="0"/>
              <w:autoSpaceDN w:val="0"/>
              <w:adjustRightInd/>
              <w:snapToGrid/>
              <w:spacing w:after="0"/>
              <w:ind w:firstLineChars="200" w:firstLine="420"/>
              <w:jc w:val="both"/>
              <w:rPr>
                <w:rFonts w:ascii="Times New Roman" w:eastAsia="宋体" w:hAnsi="Times New Roman" w:cs="Times New Roman"/>
                <w:sz w:val="21"/>
                <w:szCs w:val="21"/>
              </w:rPr>
            </w:pPr>
            <w:r w:rsidRPr="00AE2D56">
              <w:rPr>
                <w:rFonts w:eastAsiaTheme="minorEastAsia" w:hAnsiTheme="minorEastAsia"/>
                <w:sz w:val="21"/>
                <w:szCs w:val="21"/>
              </w:rPr>
              <w:t>该项目主要噪声源为粉碎机、打绒机、卷条机、切段机等设施运行过程产生的噪声及运输车辆运行产生的噪声。噪声源强在</w:t>
            </w:r>
            <w:r w:rsidRPr="00AE2D56">
              <w:rPr>
                <w:rFonts w:eastAsiaTheme="minorEastAsia"/>
                <w:sz w:val="21"/>
                <w:szCs w:val="21"/>
              </w:rPr>
              <w:t>60~80dB</w:t>
            </w:r>
            <w:r w:rsidRPr="00AE2D56">
              <w:rPr>
                <w:rFonts w:eastAsiaTheme="minorEastAsia"/>
                <w:sz w:val="21"/>
                <w:szCs w:val="21"/>
              </w:rPr>
              <w:t>（</w:t>
            </w:r>
            <w:r w:rsidRPr="00AE2D56">
              <w:rPr>
                <w:rFonts w:eastAsiaTheme="minorEastAsia"/>
                <w:sz w:val="21"/>
                <w:szCs w:val="21"/>
              </w:rPr>
              <w:t>A</w:t>
            </w:r>
            <w:r w:rsidRPr="00AE2D56">
              <w:rPr>
                <w:rFonts w:eastAsiaTheme="minorEastAsia"/>
                <w:sz w:val="21"/>
                <w:szCs w:val="21"/>
              </w:rPr>
              <w:t>）</w:t>
            </w:r>
            <w:r w:rsidRPr="00AE2D56">
              <w:rPr>
                <w:rFonts w:eastAsiaTheme="minorEastAsia" w:hAnsiTheme="minorEastAsia"/>
                <w:sz w:val="21"/>
                <w:szCs w:val="21"/>
              </w:rPr>
              <w:t>之间。</w:t>
            </w:r>
            <w:r w:rsidR="002F670B" w:rsidRPr="00AE2D56">
              <w:rPr>
                <w:rFonts w:ascii="Times New Roman" w:eastAsia="宋体" w:hAnsi="Times New Roman" w:cs="Times New Roman" w:hint="eastAsia"/>
                <w:sz w:val="21"/>
                <w:szCs w:val="21"/>
              </w:rPr>
              <w:t>可</w:t>
            </w:r>
            <w:r w:rsidR="00F6787F" w:rsidRPr="00AE2D56">
              <w:rPr>
                <w:rFonts w:ascii="Times New Roman" w:eastAsia="宋体" w:hAnsi="Times New Roman" w:cs="Times New Roman"/>
                <w:sz w:val="21"/>
                <w:szCs w:val="21"/>
              </w:rPr>
              <w:t>通过基础减振、厂房隔声等治理措施，并</w:t>
            </w:r>
            <w:r w:rsidR="00F6787F" w:rsidRPr="00AE2D56">
              <w:rPr>
                <w:rFonts w:ascii="Times New Roman" w:eastAsia="宋体" w:hAnsi="Times New Roman" w:cs="Times New Roman"/>
                <w:sz w:val="21"/>
                <w:szCs w:val="21"/>
              </w:rPr>
              <w:lastRenderedPageBreak/>
              <w:t>经距离衰减后，厂界处噪声可以满足《工业企业厂界环境噪声排放标准》（</w:t>
            </w:r>
            <w:r w:rsidR="00F6787F" w:rsidRPr="00AE2D56">
              <w:rPr>
                <w:rFonts w:ascii="Times New Roman" w:eastAsia="宋体" w:hAnsi="Times New Roman" w:cs="Times New Roman"/>
                <w:sz w:val="21"/>
                <w:szCs w:val="21"/>
              </w:rPr>
              <w:t>GB12348-2008</w:t>
            </w:r>
            <w:r w:rsidR="00F6787F" w:rsidRPr="00AE2D56">
              <w:rPr>
                <w:rFonts w:ascii="Times New Roman" w:eastAsia="宋体" w:hAnsi="Times New Roman" w:cs="Times New Roman"/>
                <w:sz w:val="21"/>
                <w:szCs w:val="21"/>
              </w:rPr>
              <w:t>）中</w:t>
            </w:r>
            <w:r w:rsidR="002F670B" w:rsidRPr="00AE2D56">
              <w:rPr>
                <w:rFonts w:ascii="Times New Roman" w:eastAsia="宋体" w:hAnsi="Times New Roman" w:cs="Times New Roman" w:hint="eastAsia"/>
                <w:sz w:val="21"/>
                <w:szCs w:val="21"/>
              </w:rPr>
              <w:t>2</w:t>
            </w:r>
            <w:r w:rsidR="00F6787F" w:rsidRPr="00AE2D56">
              <w:rPr>
                <w:rFonts w:ascii="Times New Roman" w:eastAsia="宋体" w:hAnsi="Times New Roman" w:cs="Times New Roman"/>
                <w:sz w:val="21"/>
                <w:szCs w:val="21"/>
              </w:rPr>
              <w:t>类昼间标准，</w:t>
            </w:r>
            <w:r w:rsidR="002F670B" w:rsidRPr="00AE2D56">
              <w:rPr>
                <w:rFonts w:ascii="Times New Roman" w:eastAsia="宋体" w:hAnsi="Times New Roman" w:cs="Times New Roman"/>
                <w:sz w:val="21"/>
                <w:szCs w:val="21"/>
              </w:rPr>
              <w:t>同时夜间不进行生产</w:t>
            </w:r>
            <w:r w:rsidR="00D67472" w:rsidRPr="00AE2D56">
              <w:rPr>
                <w:rFonts w:ascii="Times New Roman" w:eastAsia="宋体" w:hAnsi="Times New Roman" w:cs="Times New Roman"/>
                <w:sz w:val="21"/>
                <w:szCs w:val="21"/>
              </w:rPr>
              <w:t>，</w:t>
            </w:r>
            <w:r w:rsidR="00F6787F" w:rsidRPr="00AE2D56">
              <w:rPr>
                <w:rFonts w:ascii="Times New Roman" w:eastAsia="宋体" w:hAnsi="Times New Roman" w:cs="Times New Roman" w:hint="eastAsia"/>
                <w:sz w:val="21"/>
                <w:szCs w:val="21"/>
              </w:rPr>
              <w:t>对周围环境影响较小。</w:t>
            </w:r>
          </w:p>
          <w:p w:rsidR="00783A45" w:rsidRDefault="00F6787F">
            <w:pPr>
              <w:spacing w:after="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、固体废物</w:t>
            </w:r>
          </w:p>
          <w:p w:rsidR="009656C1" w:rsidRPr="00AE2D56" w:rsidRDefault="00AE2D56" w:rsidP="00AE2D56">
            <w:pPr>
              <w:adjustRightInd/>
              <w:snapToGrid/>
              <w:spacing w:after="0"/>
              <w:ind w:firstLineChars="200" w:firstLine="420"/>
              <w:rPr>
                <w:rFonts w:ascii="Times New Roman" w:eastAsia="宋体" w:hAnsi="Times New Roman" w:cs="Times New Roman"/>
                <w:sz w:val="21"/>
                <w:szCs w:val="21"/>
              </w:rPr>
            </w:pPr>
            <w:r w:rsidRPr="00AE2D56">
              <w:rPr>
                <w:rFonts w:ascii="Times New Roman" w:eastAsia="宋体" w:hAnsi="Times New Roman" w:cs="Times New Roman" w:hint="eastAsia"/>
                <w:sz w:val="21"/>
                <w:szCs w:val="21"/>
              </w:rPr>
              <w:t>本项目营运期固体废物主要为艾渣、除尘器收集粉尘、职工生活垃圾及化粪池污泥。</w:t>
            </w:r>
          </w:p>
          <w:p w:rsidR="00AE2D56" w:rsidRPr="00AE2D56" w:rsidRDefault="009656C1" w:rsidP="009656C1">
            <w:pPr>
              <w:adjustRightInd/>
              <w:snapToGrid/>
              <w:spacing w:after="0"/>
              <w:ind w:firstLineChars="200" w:firstLine="420"/>
              <w:rPr>
                <w:rFonts w:ascii="Times New Roman" w:eastAsia="宋体" w:hAnsi="Times New Roman" w:cs="Times New Roman" w:hint="eastAsia"/>
                <w:sz w:val="21"/>
                <w:szCs w:val="21"/>
              </w:rPr>
            </w:pPr>
            <w:r w:rsidRPr="009656C1">
              <w:rPr>
                <w:rFonts w:ascii="Times New Roman" w:eastAsia="宋体" w:hAnsi="Times New Roman" w:cs="Times New Roman" w:hint="eastAsia"/>
                <w:sz w:val="21"/>
                <w:szCs w:val="21"/>
              </w:rPr>
              <w:t>一般固废：</w:t>
            </w:r>
            <w:r w:rsidR="00AE2D56" w:rsidRPr="00AE2D56">
              <w:rPr>
                <w:rFonts w:ascii="Times New Roman" w:eastAsia="宋体" w:hAnsi="Times New Roman" w:cs="Times New Roman" w:hint="eastAsia"/>
                <w:sz w:val="21"/>
                <w:szCs w:val="21"/>
              </w:rPr>
              <w:t>艾渣集中收集袋装后暂存于一般固废暂存间，固废暂存间位于成品西南角，固废暂存间面积</w:t>
            </w:r>
            <w:r w:rsidR="00AE2D56" w:rsidRPr="00AE2D56">
              <w:rPr>
                <w:rFonts w:ascii="Times New Roman" w:eastAsia="宋体" w:hAnsi="Times New Roman" w:cs="Times New Roman" w:hint="eastAsia"/>
                <w:sz w:val="21"/>
                <w:szCs w:val="21"/>
              </w:rPr>
              <w:t>100m2</w:t>
            </w:r>
            <w:r w:rsidR="00AE2D56" w:rsidRPr="00AE2D56">
              <w:rPr>
                <w:rFonts w:ascii="Times New Roman" w:eastAsia="宋体" w:hAnsi="Times New Roman" w:cs="Times New Roman" w:hint="eastAsia"/>
                <w:sz w:val="21"/>
                <w:szCs w:val="21"/>
              </w:rPr>
              <w:t>，固废暂存间采取“防雨、防渗、防扬尘”三防措施，并进行标识，定期外售。</w:t>
            </w:r>
          </w:p>
          <w:p w:rsidR="00AE2D56" w:rsidRDefault="00AE2D56" w:rsidP="00AE2D56">
            <w:pPr>
              <w:adjustRightInd/>
              <w:snapToGrid/>
              <w:spacing w:after="0"/>
              <w:ind w:firstLineChars="200" w:firstLine="420"/>
              <w:rPr>
                <w:rFonts w:ascii="Times New Roman" w:eastAsia="宋体" w:hAnsi="Times New Roman" w:cs="Times New Roman" w:hint="eastAsia"/>
                <w:sz w:val="21"/>
                <w:szCs w:val="21"/>
              </w:rPr>
            </w:pPr>
            <w:r w:rsidRPr="00AE2D56">
              <w:rPr>
                <w:rFonts w:ascii="Times New Roman" w:eastAsia="宋体" w:hAnsi="Times New Roman" w:cs="Times New Roman" w:hint="eastAsia"/>
                <w:sz w:val="21"/>
                <w:szCs w:val="21"/>
              </w:rPr>
              <w:t>职工生活垃圾垃圾箱集中收集后交由环卫部门清运处理；污泥定期清掏后用于周围农田施肥；废包材外售处理；</w:t>
            </w:r>
          </w:p>
          <w:p w:rsidR="009656C1" w:rsidRDefault="009656C1" w:rsidP="009656C1">
            <w:pPr>
              <w:adjustRightInd/>
              <w:snapToGrid/>
              <w:spacing w:after="0"/>
              <w:ind w:firstLineChars="200" w:firstLine="420"/>
              <w:rPr>
                <w:rFonts w:ascii="Times New Roman" w:eastAsia="宋体" w:hAnsi="Times New Roman" w:cs="Times New Roman"/>
                <w:sz w:val="21"/>
                <w:szCs w:val="21"/>
              </w:rPr>
            </w:pPr>
            <w:r w:rsidRPr="009656C1">
              <w:rPr>
                <w:rFonts w:ascii="Times New Roman" w:eastAsia="宋体" w:hAnsi="Times New Roman" w:cs="Times New Roman"/>
                <w:sz w:val="21"/>
                <w:szCs w:val="21"/>
              </w:rPr>
              <w:t>危险废物：</w:t>
            </w:r>
            <w:r w:rsidR="00AE2D56" w:rsidRPr="00AE2D56">
              <w:rPr>
                <w:rFonts w:ascii="Times New Roman" w:eastAsia="宋体" w:hAnsi="Times New Roman" w:cs="Times New Roman" w:hint="eastAsia"/>
                <w:sz w:val="21"/>
                <w:szCs w:val="21"/>
              </w:rPr>
              <w:t>废机油由专用塑料容器加盖密闭暂存后，统一放置于危废暂存间内，随后定期交由具有相应危废资质单位处置。</w:t>
            </w:r>
          </w:p>
          <w:p w:rsidR="00783A45" w:rsidRDefault="00F6787F">
            <w:pPr>
              <w:adjustRightInd/>
              <w:snapToGrid/>
              <w:spacing w:after="0"/>
              <w:ind w:firstLineChars="200" w:firstLine="420"/>
              <w:rPr>
                <w:rFonts w:ascii="Times New Roman" w:eastAsia="宋体" w:hAnsi="Times New Roman" w:cs="Times New Roman"/>
                <w:sz w:val="24"/>
                <w:szCs w:val="24"/>
              </w:rPr>
            </w:pPr>
            <w:r>
              <w:rPr>
                <w:rFonts w:ascii="Times New Roman" w:eastAsia="宋体" w:hAnsi="Times New Roman" w:cs="Times New Roman" w:hint="eastAsia"/>
                <w:sz w:val="21"/>
                <w:szCs w:val="21"/>
              </w:rPr>
              <w:t>在采取上述污染防治措施后，本项目所产生的固体废物均可得到合理、有效的处理和处置，其产生的固体废弃物不会对周围环境造成二次污染。固体废物在得到妥善处置后预计对环境影响较小。</w:t>
            </w:r>
          </w:p>
        </w:tc>
        <w:tc>
          <w:tcPr>
            <w:tcW w:w="390" w:type="pct"/>
            <w:tcBorders>
              <w:tl2br w:val="nil"/>
              <w:tr2bl w:val="nil"/>
            </w:tcBorders>
            <w:shd w:val="clear" w:color="auto" w:fill="auto"/>
            <w:vAlign w:val="center"/>
          </w:tcPr>
          <w:p w:rsidR="00783A45" w:rsidRDefault="00F6787F">
            <w:pPr>
              <w:adjustRightInd/>
              <w:snapToGrid/>
              <w:spacing w:after="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p>
        </w:tc>
      </w:tr>
    </w:tbl>
    <w:p w:rsidR="00783A45" w:rsidRDefault="00783A45">
      <w:pPr>
        <w:spacing w:line="220" w:lineRule="atLeast"/>
      </w:pPr>
    </w:p>
    <w:sectPr w:rsidR="00783A45" w:rsidSect="00783A45">
      <w:pgSz w:w="16838" w:h="11906" w:orient="landscape"/>
      <w:pgMar w:top="1797" w:right="851" w:bottom="179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802" w:rsidRDefault="008D0802">
      <w:r>
        <w:separator/>
      </w:r>
    </w:p>
  </w:endnote>
  <w:endnote w:type="continuationSeparator" w:id="1">
    <w:p w:rsidR="008D0802" w:rsidRDefault="008D0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802" w:rsidRDefault="008D0802">
      <w:pPr>
        <w:spacing w:after="0"/>
      </w:pPr>
      <w:r>
        <w:separator/>
      </w:r>
    </w:p>
  </w:footnote>
  <w:footnote w:type="continuationSeparator" w:id="1">
    <w:p w:rsidR="008D0802" w:rsidRDefault="008D080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D31D50"/>
    <w:rsid w:val="000B19AB"/>
    <w:rsid w:val="001E711F"/>
    <w:rsid w:val="002329D3"/>
    <w:rsid w:val="002F670B"/>
    <w:rsid w:val="00323B43"/>
    <w:rsid w:val="003A59E8"/>
    <w:rsid w:val="003D37D8"/>
    <w:rsid w:val="003D515D"/>
    <w:rsid w:val="00426133"/>
    <w:rsid w:val="004358AB"/>
    <w:rsid w:val="004542BC"/>
    <w:rsid w:val="00783A45"/>
    <w:rsid w:val="008B7726"/>
    <w:rsid w:val="008D0802"/>
    <w:rsid w:val="00952072"/>
    <w:rsid w:val="009656C1"/>
    <w:rsid w:val="009C3039"/>
    <w:rsid w:val="00AE2D56"/>
    <w:rsid w:val="00C83BD8"/>
    <w:rsid w:val="00C9558C"/>
    <w:rsid w:val="00D31D50"/>
    <w:rsid w:val="00D67472"/>
    <w:rsid w:val="00E06992"/>
    <w:rsid w:val="00E249E0"/>
    <w:rsid w:val="00F6787F"/>
    <w:rsid w:val="00F961CA"/>
    <w:rsid w:val="00FC631A"/>
    <w:rsid w:val="04216C12"/>
    <w:rsid w:val="056E7771"/>
    <w:rsid w:val="08F02FFD"/>
    <w:rsid w:val="0A6832E7"/>
    <w:rsid w:val="0C835425"/>
    <w:rsid w:val="0CD229E9"/>
    <w:rsid w:val="0D1B7D9A"/>
    <w:rsid w:val="0DC108C7"/>
    <w:rsid w:val="0DC256F2"/>
    <w:rsid w:val="0E0E7C8D"/>
    <w:rsid w:val="121440DC"/>
    <w:rsid w:val="12945722"/>
    <w:rsid w:val="165F659F"/>
    <w:rsid w:val="174E5171"/>
    <w:rsid w:val="177F7B8E"/>
    <w:rsid w:val="1A3F375B"/>
    <w:rsid w:val="1B202240"/>
    <w:rsid w:val="1B7B5A92"/>
    <w:rsid w:val="1D6224F5"/>
    <w:rsid w:val="1E9E13A1"/>
    <w:rsid w:val="2302284A"/>
    <w:rsid w:val="23A05E9B"/>
    <w:rsid w:val="2A7C79C0"/>
    <w:rsid w:val="2BCD77EC"/>
    <w:rsid w:val="2D13653D"/>
    <w:rsid w:val="2F2F6FA5"/>
    <w:rsid w:val="32F52CC2"/>
    <w:rsid w:val="35BF673F"/>
    <w:rsid w:val="35EA0749"/>
    <w:rsid w:val="37307FBC"/>
    <w:rsid w:val="389945D7"/>
    <w:rsid w:val="399B5B26"/>
    <w:rsid w:val="3C8D17F0"/>
    <w:rsid w:val="3EB80859"/>
    <w:rsid w:val="3FBF1215"/>
    <w:rsid w:val="41E13054"/>
    <w:rsid w:val="426C7396"/>
    <w:rsid w:val="4AC65E65"/>
    <w:rsid w:val="4C3454FE"/>
    <w:rsid w:val="4EBF142F"/>
    <w:rsid w:val="4F837BA7"/>
    <w:rsid w:val="4FE616B8"/>
    <w:rsid w:val="4FF76E32"/>
    <w:rsid w:val="50671F8A"/>
    <w:rsid w:val="53756BB6"/>
    <w:rsid w:val="55C356B4"/>
    <w:rsid w:val="565D1FD4"/>
    <w:rsid w:val="58D2260D"/>
    <w:rsid w:val="59D944D2"/>
    <w:rsid w:val="5A0548CA"/>
    <w:rsid w:val="5DC57630"/>
    <w:rsid w:val="5FC461FA"/>
    <w:rsid w:val="61CA3656"/>
    <w:rsid w:val="62080FDF"/>
    <w:rsid w:val="66EF68AF"/>
    <w:rsid w:val="66FC5E97"/>
    <w:rsid w:val="67B87D43"/>
    <w:rsid w:val="692220A1"/>
    <w:rsid w:val="69A62036"/>
    <w:rsid w:val="6A4C0B9A"/>
    <w:rsid w:val="6CD26C28"/>
    <w:rsid w:val="6D8A5F2F"/>
    <w:rsid w:val="6DA86F64"/>
    <w:rsid w:val="6E3C77B4"/>
    <w:rsid w:val="6ECF1001"/>
    <w:rsid w:val="703772B3"/>
    <w:rsid w:val="74B87FFE"/>
    <w:rsid w:val="75AE3E8F"/>
    <w:rsid w:val="777213D4"/>
    <w:rsid w:val="786D2C10"/>
    <w:rsid w:val="79D36DDB"/>
    <w:rsid w:val="7A932F58"/>
    <w:rsid w:val="7B2966FD"/>
    <w:rsid w:val="7EB406C7"/>
    <w:rsid w:val="7EB64AB5"/>
    <w:rsid w:val="7ECF2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83A45"/>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4"/>
    <w:uiPriority w:val="99"/>
    <w:qFormat/>
    <w:rsid w:val="00783A45"/>
    <w:pPr>
      <w:widowControl w:val="0"/>
      <w:autoSpaceDE w:val="0"/>
      <w:autoSpaceDN w:val="0"/>
      <w:adjustRightInd w:val="0"/>
    </w:pPr>
    <w:rPr>
      <w:rFonts w:ascii="宋体" w:eastAsia="宋体" w:hAnsiTheme="minorHAnsi" w:cs="宋体"/>
      <w:color w:val="000000"/>
      <w:kern w:val="0"/>
      <w:sz w:val="24"/>
    </w:rPr>
  </w:style>
  <w:style w:type="paragraph" w:customStyle="1" w:styleId="4">
    <w:name w:val="标题 段落4级"/>
    <w:qFormat/>
    <w:rsid w:val="00783A45"/>
    <w:pPr>
      <w:spacing w:line="500" w:lineRule="exact"/>
      <w:outlineLvl w:val="3"/>
    </w:pPr>
    <w:rPr>
      <w:rFonts w:eastAsia="仿宋_GB2312" w:cs="Calibri"/>
      <w:b/>
      <w:kern w:val="2"/>
      <w:sz w:val="28"/>
      <w:szCs w:val="24"/>
    </w:rPr>
  </w:style>
  <w:style w:type="paragraph" w:styleId="a3">
    <w:name w:val="Body Text"/>
    <w:basedOn w:val="a"/>
    <w:qFormat/>
    <w:rsid w:val="00783A45"/>
    <w:pPr>
      <w:spacing w:line="360" w:lineRule="auto"/>
    </w:pPr>
    <w:rPr>
      <w:b/>
      <w:sz w:val="24"/>
    </w:rPr>
  </w:style>
  <w:style w:type="paragraph" w:styleId="a4">
    <w:name w:val="Body Text Indent"/>
    <w:basedOn w:val="a"/>
    <w:qFormat/>
    <w:rsid w:val="00783A45"/>
    <w:pPr>
      <w:spacing w:line="480" w:lineRule="exact"/>
      <w:ind w:firstLineChars="192" w:firstLine="538"/>
    </w:pPr>
    <w:rPr>
      <w:rFonts w:ascii="宋体" w:hAnsi="宋体"/>
      <w:sz w:val="28"/>
    </w:rPr>
  </w:style>
  <w:style w:type="paragraph" w:styleId="2">
    <w:name w:val="Body Text Indent 2"/>
    <w:basedOn w:val="a"/>
    <w:qFormat/>
    <w:rsid w:val="00783A45"/>
    <w:pPr>
      <w:ind w:firstLine="570"/>
    </w:pPr>
    <w:rPr>
      <w:sz w:val="28"/>
    </w:rPr>
  </w:style>
  <w:style w:type="paragraph" w:styleId="a5">
    <w:name w:val="Body Text First Indent"/>
    <w:basedOn w:val="a3"/>
    <w:uiPriority w:val="99"/>
    <w:qFormat/>
    <w:rsid w:val="00783A45"/>
    <w:pPr>
      <w:ind w:firstLineChars="100" w:firstLine="420"/>
    </w:pPr>
  </w:style>
  <w:style w:type="table" w:styleId="a6">
    <w:name w:val="Table Grid"/>
    <w:basedOn w:val="a1"/>
    <w:uiPriority w:val="59"/>
    <w:qFormat/>
    <w:rsid w:val="00783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
    <w:uiPriority w:val="99"/>
    <w:semiHidden/>
    <w:unhideWhenUsed/>
    <w:rsid w:val="003D515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uiPriority w:val="99"/>
    <w:semiHidden/>
    <w:rsid w:val="003D515D"/>
    <w:rPr>
      <w:rFonts w:ascii="Tahoma" w:eastAsia="微软雅黑" w:hAnsi="Tahoma" w:cstheme="minorBidi"/>
      <w:sz w:val="18"/>
      <w:szCs w:val="18"/>
    </w:rPr>
  </w:style>
  <w:style w:type="paragraph" w:styleId="a8">
    <w:name w:val="footer"/>
    <w:basedOn w:val="a"/>
    <w:link w:val="Char0"/>
    <w:uiPriority w:val="99"/>
    <w:semiHidden/>
    <w:unhideWhenUsed/>
    <w:rsid w:val="003D515D"/>
    <w:pPr>
      <w:tabs>
        <w:tab w:val="center" w:pos="4153"/>
        <w:tab w:val="right" w:pos="8306"/>
      </w:tabs>
    </w:pPr>
    <w:rPr>
      <w:sz w:val="18"/>
      <w:szCs w:val="18"/>
    </w:rPr>
  </w:style>
  <w:style w:type="character" w:customStyle="1" w:styleId="Char0">
    <w:name w:val="页脚 Char"/>
    <w:basedOn w:val="a0"/>
    <w:link w:val="a8"/>
    <w:uiPriority w:val="99"/>
    <w:semiHidden/>
    <w:rsid w:val="003D515D"/>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9</cp:revision>
  <dcterms:created xsi:type="dcterms:W3CDTF">2008-09-11T17:20:00Z</dcterms:created>
  <dcterms:modified xsi:type="dcterms:W3CDTF">2024-09-27T12:54:00Z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554A64AEAC5141E49BC4E86348349A74</vt:lpwstr>
  </property>
</Properties>
</file>