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center"/>
        <w:rPr>
          <w:b/>
          <w:bCs/>
          <w:sz w:val="36"/>
          <w:szCs w:val="36"/>
        </w:rPr>
      </w:pPr>
      <w:r>
        <w:rPr>
          <w:b/>
          <w:bCs/>
          <w:sz w:val="36"/>
          <w:szCs w:val="36"/>
        </w:rPr>
        <w:t>拟审批的建设项目环境影响表</w:t>
      </w:r>
    </w:p>
    <w:tbl>
      <w:tblPr>
        <w:tblStyle w:val="5"/>
        <w:tblW w:w="15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091"/>
        <w:gridCol w:w="1060"/>
        <w:gridCol w:w="780"/>
        <w:gridCol w:w="1215"/>
        <w:gridCol w:w="2285"/>
        <w:gridCol w:w="8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29" w:type="dxa"/>
            <w:vAlign w:val="center"/>
          </w:tcPr>
          <w:p>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091" w:type="dxa"/>
            <w:vAlign w:val="center"/>
          </w:tcPr>
          <w:p>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项目名称</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建设地点</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建设单位</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环境影响评价机构</w:t>
            </w:r>
          </w:p>
        </w:tc>
        <w:tc>
          <w:tcPr>
            <w:tcW w:w="2285" w:type="dxa"/>
            <w:vAlign w:val="center"/>
          </w:tcPr>
          <w:p>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建设项目概况</w:t>
            </w:r>
          </w:p>
        </w:tc>
        <w:tc>
          <w:tcPr>
            <w:tcW w:w="8833" w:type="dxa"/>
            <w:vAlign w:val="center"/>
          </w:tcPr>
          <w:p>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主要环境影响及预防或减轻不良环境影响的对策和措施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29" w:type="dxa"/>
            <w:vAlign w:val="center"/>
          </w:tcPr>
          <w:p>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w:t>
            </w:r>
          </w:p>
        </w:tc>
        <w:tc>
          <w:tcPr>
            <w:tcW w:w="1091" w:type="dxa"/>
            <w:vAlign w:val="center"/>
          </w:tcPr>
          <w:p>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eastAsia" w:ascii="宋体" w:hAnsi="宋体" w:cs="宋体"/>
                <w:color w:val="auto"/>
                <w:szCs w:val="21"/>
                <w:highlight w:val="none"/>
                <w:lang w:eastAsia="zh-CN"/>
              </w:rPr>
              <w:t>唐河县恒鸿建材有限公司建筑材料生产项目</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eastAsia" w:ascii="宋体" w:hAnsi="宋体" w:cs="宋体"/>
                <w:color w:val="auto"/>
                <w:szCs w:val="21"/>
                <w:lang w:eastAsia="zh-CN"/>
              </w:rPr>
              <w:t>唐河县伏牛路与台北路交叉口向南</w:t>
            </w:r>
            <w:r>
              <w:rPr>
                <w:rFonts w:hint="default" w:ascii="Times New Roman" w:hAnsi="Times New Roman" w:cs="Times New Roman"/>
                <w:color w:val="auto"/>
                <w:szCs w:val="21"/>
                <w:lang w:eastAsia="zh-CN"/>
              </w:rPr>
              <w:t>50</w:t>
            </w:r>
            <w:r>
              <w:rPr>
                <w:rFonts w:hint="eastAsia" w:ascii="宋体" w:hAnsi="宋体" w:cs="宋体"/>
                <w:color w:val="auto"/>
                <w:szCs w:val="21"/>
                <w:lang w:eastAsia="zh-CN"/>
              </w:rPr>
              <w:t>米（河南省力泰阀门制造有限公司院内）</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eastAsia" w:ascii="宋体" w:hAnsi="宋体" w:cs="宋体"/>
                <w:color w:val="auto"/>
                <w:szCs w:val="21"/>
                <w:highlight w:val="none"/>
                <w:lang w:eastAsia="zh-CN"/>
              </w:rPr>
              <w:t>唐河县恒鸿建材有限公司</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eastAsia="zh-CN"/>
              </w:rPr>
              <w:t>洛阳焦点环保科技有限公司</w:t>
            </w:r>
          </w:p>
        </w:tc>
        <w:tc>
          <w:tcPr>
            <w:tcW w:w="2285" w:type="dxa"/>
            <w:vAlign w:val="center"/>
          </w:tcPr>
          <w:p>
            <w:pPr>
              <w:keepNext w:val="0"/>
              <w:keepLines w:val="0"/>
              <w:pageBreakBefore w:val="0"/>
              <w:widowControl w:val="0"/>
              <w:kinsoku/>
              <w:wordWrap/>
              <w:overflowPunct/>
              <w:topLinePunct w:val="0"/>
              <w:autoSpaceDE/>
              <w:autoSpaceDN/>
              <w:bidi w:val="0"/>
              <w:adjustRightInd/>
              <w:snapToGrid/>
              <w:spacing w:before="60" w:after="60" w:line="240" w:lineRule="auto"/>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本项目总投资6000万元，占地面积20000m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本项目主要主体工程：利用现有车间布置熔炼、浇铸、制芯、喷漆、打磨和抛丸等生产线，依托现有原料仓库和成品仓库，依托现有办公用房；主要设备：中频电炉、制芯机、浇铸机、抛丸机等。建设规模：年产2万吨机械配件</w:t>
            </w:r>
          </w:p>
        </w:tc>
        <w:tc>
          <w:tcPr>
            <w:tcW w:w="8833" w:type="dxa"/>
            <w:vAlign w:val="center"/>
          </w:tcPr>
          <w:p>
            <w:pPr>
              <w:keepNext w:val="0"/>
              <w:keepLines w:val="0"/>
              <w:pageBreakBefore w:val="0"/>
              <w:widowControl w:val="0"/>
              <w:kinsoku/>
              <w:wordWrap/>
              <w:overflowPunct/>
              <w:topLinePunct w:val="0"/>
              <w:autoSpaceDE/>
              <w:autoSpaceDN/>
              <w:bidi w:val="0"/>
              <w:adjustRightInd/>
              <w:snapToGrid/>
              <w:spacing w:before="60" w:after="60" w:line="240" w:lineRule="auto"/>
              <w:ind w:firstLine="422" w:firstLineChars="200"/>
              <w:textAlignment w:val="auto"/>
              <w:rPr>
                <w:rFonts w:hint="default" w:ascii="Times New Roman" w:hAnsi="Times New Roman" w:cs="Times New Roman"/>
                <w:b/>
                <w:bCs/>
              </w:rPr>
            </w:pPr>
            <w:r>
              <w:rPr>
                <w:rFonts w:hint="default" w:ascii="Times New Roman" w:hAnsi="Times New Roman" w:cs="Times New Roman"/>
                <w:b/>
                <w:bCs/>
                <w:lang w:val="en-US" w:eastAsia="zh-CN"/>
              </w:rPr>
              <w:t>1、</w:t>
            </w:r>
            <w:r>
              <w:rPr>
                <w:rFonts w:hint="default" w:ascii="Times New Roman" w:hAnsi="Times New Roman" w:cs="Times New Roman"/>
                <w:b/>
                <w:bCs/>
              </w:rPr>
              <w:t>大气环境污染防措施：</w:t>
            </w:r>
          </w:p>
          <w:p>
            <w:pPr>
              <w:keepNext w:val="0"/>
              <w:keepLines w:val="0"/>
              <w:pageBreakBefore w:val="0"/>
              <w:widowControl w:val="0"/>
              <w:kinsoku/>
              <w:wordWrap/>
              <w:overflowPunct/>
              <w:topLinePunct w:val="0"/>
              <w:autoSpaceDE/>
              <w:autoSpaceDN/>
              <w:bidi w:val="0"/>
              <w:adjustRightInd/>
              <w:snapToGrid/>
              <w:spacing w:before="60" w:after="60" w:line="240" w:lineRule="auto"/>
              <w:ind w:firstLine="420" w:firstLineChars="200"/>
              <w:textAlignment w:val="auto"/>
              <w:rPr>
                <w:rFonts w:hint="default"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hint="eastAsia" w:ascii="Times New Roman" w:hAnsi="Times New Roman" w:cs="Times New Roman"/>
                <w:lang w:eastAsia="zh-CN"/>
              </w:rPr>
              <w:t>）</w:t>
            </w:r>
            <w:r>
              <w:rPr>
                <w:rFonts w:hint="default" w:ascii="Times New Roman" w:hAnsi="Times New Roman" w:cs="Times New Roman"/>
                <w:lang w:eastAsia="zh-CN"/>
              </w:rPr>
              <w:t>原料倾倒入搅拌仓时产生的粉尘和搅拌、包装过程产生的粉尘：搅拌机投料口（5个）上方设置集气罩和卸料口（3个）二次密闭后上方设置集气管道，搅拌机呼吸口直连废气收集管道，生产过程产生的粉尘经集气管道统一集气收尘，经脉冲袋式除尘器（TA001）处理后经一根15m高排气筒（DA001）排放。</w:t>
            </w:r>
          </w:p>
          <w:p>
            <w:pPr>
              <w:keepNext w:val="0"/>
              <w:keepLines w:val="0"/>
              <w:pageBreakBefore w:val="0"/>
              <w:widowControl w:val="0"/>
              <w:kinsoku/>
              <w:wordWrap/>
              <w:overflowPunct/>
              <w:topLinePunct w:val="0"/>
              <w:autoSpaceDE/>
              <w:autoSpaceDN/>
              <w:bidi w:val="0"/>
              <w:adjustRightInd/>
              <w:snapToGrid/>
              <w:spacing w:before="60" w:after="60" w:line="240" w:lineRule="auto"/>
              <w:ind w:firstLine="420" w:firstLineChars="200"/>
              <w:textAlignment w:val="auto"/>
              <w:rPr>
                <w:rFonts w:hint="default"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2</w:t>
            </w:r>
            <w:r>
              <w:rPr>
                <w:rFonts w:hint="eastAsia" w:ascii="Times New Roman" w:hAnsi="Times New Roman" w:cs="Times New Roman"/>
                <w:lang w:eastAsia="zh-CN"/>
              </w:rPr>
              <w:t>）</w:t>
            </w:r>
            <w:r>
              <w:rPr>
                <w:rFonts w:hint="default" w:ascii="Times New Roman" w:hAnsi="Times New Roman" w:cs="Times New Roman"/>
                <w:lang w:eastAsia="zh-CN"/>
              </w:rPr>
              <w:t>无组织废气：2个筒仓顶部各设置1个仓顶除尘器，卸料过程产生的粉尘经仓顶除尘器处理后在密闭车间内以无组织形式排放；车间地面硬化并定期清扫，车间封闭，车间车辆出入口安装硬质门，通常状态下保持车间门窗处于常闭状态，车间门口设置洗车装置</w:t>
            </w:r>
            <w:r>
              <w:rPr>
                <w:rFonts w:hint="eastAsia" w:ascii="Times New Roman" w:hAnsi="Times New Roman" w:cs="Times New Roman"/>
                <w:lang w:val="en-US" w:eastAsia="zh-CN"/>
              </w:rPr>
              <w:t>等</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before="60" w:after="60" w:line="240" w:lineRule="auto"/>
              <w:ind w:firstLine="422" w:firstLineChars="200"/>
              <w:textAlignment w:val="auto"/>
              <w:rPr>
                <w:rFonts w:hint="default" w:ascii="Times New Roman" w:hAnsi="Times New Roman" w:cs="Times New Roman"/>
                <w:b/>
                <w:bCs/>
              </w:rPr>
            </w:pPr>
            <w:r>
              <w:rPr>
                <w:rFonts w:hint="default" w:ascii="Times New Roman" w:hAnsi="Times New Roman" w:cs="Times New Roman"/>
                <w:b/>
                <w:bCs/>
                <w:lang w:val="en-US" w:eastAsia="zh-CN"/>
              </w:rPr>
              <w:t>2、</w:t>
            </w:r>
            <w:r>
              <w:rPr>
                <w:rFonts w:hint="default" w:ascii="Times New Roman" w:hAnsi="Times New Roman" w:cs="Times New Roman"/>
                <w:b/>
                <w:bCs/>
              </w:rPr>
              <w:t>废水污染防治措施：</w:t>
            </w:r>
          </w:p>
          <w:p>
            <w:pPr>
              <w:keepNext w:val="0"/>
              <w:keepLines w:val="0"/>
              <w:pageBreakBefore w:val="0"/>
              <w:widowControl w:val="0"/>
              <w:kinsoku/>
              <w:wordWrap/>
              <w:overflowPunct/>
              <w:topLinePunct w:val="0"/>
              <w:autoSpaceDE/>
              <w:autoSpaceDN/>
              <w:bidi w:val="0"/>
              <w:adjustRightInd/>
              <w:snapToGrid/>
              <w:spacing w:before="60" w:after="60" w:line="240" w:lineRule="auto"/>
              <w:ind w:firstLine="420"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散机清洗废水经沉淀池（10m</w:t>
            </w:r>
            <w:r>
              <w:rPr>
                <w:rFonts w:hint="default" w:ascii="Times New Roman" w:hAnsi="Times New Roman" w:cs="Times New Roman"/>
                <w:b w:val="0"/>
                <w:bCs w:val="0"/>
                <w:vertAlign w:val="superscript"/>
                <w:lang w:val="en-US" w:eastAsia="zh-CN"/>
              </w:rPr>
              <w:t>3</w:t>
            </w:r>
            <w:r>
              <w:rPr>
                <w:rFonts w:hint="default" w:ascii="Times New Roman" w:hAnsi="Times New Roman" w:cs="Times New Roman"/>
                <w:b w:val="0"/>
                <w:bCs w:val="0"/>
                <w:lang w:val="en-US" w:eastAsia="zh-CN"/>
              </w:rPr>
              <w:t>）处理后回用于产品混合用水，不外排；车辆冲洗废水经沉淀池（2m</w:t>
            </w:r>
            <w:r>
              <w:rPr>
                <w:rFonts w:hint="default" w:ascii="Times New Roman" w:hAnsi="Times New Roman" w:cs="Times New Roman"/>
                <w:b w:val="0"/>
                <w:bCs w:val="0"/>
                <w:vertAlign w:val="superscript"/>
                <w:lang w:val="en-US" w:eastAsia="zh-CN"/>
              </w:rPr>
              <w:t>3</w:t>
            </w:r>
            <w:r>
              <w:rPr>
                <w:rFonts w:hint="default" w:ascii="Times New Roman" w:hAnsi="Times New Roman" w:cs="Times New Roman"/>
                <w:b w:val="0"/>
                <w:bCs w:val="0"/>
                <w:lang w:val="en-US" w:eastAsia="zh-CN"/>
              </w:rPr>
              <w:t>）沉淀后循环使用，不外排；生活污水依托河南省力泰阀门制造有限公司现有化粪池处理后排入市政污水管网，最终进入唐河县污水处理厂进一步处理达标后排入唐河。</w:t>
            </w:r>
          </w:p>
          <w:p>
            <w:pPr>
              <w:keepNext w:val="0"/>
              <w:keepLines w:val="0"/>
              <w:pageBreakBefore w:val="0"/>
              <w:widowControl w:val="0"/>
              <w:kinsoku/>
              <w:wordWrap/>
              <w:overflowPunct/>
              <w:topLinePunct w:val="0"/>
              <w:autoSpaceDE/>
              <w:autoSpaceDN/>
              <w:bidi w:val="0"/>
              <w:adjustRightInd/>
              <w:snapToGrid/>
              <w:spacing w:before="60" w:after="60" w:line="240" w:lineRule="auto"/>
              <w:ind w:firstLine="422" w:firstLineChars="200"/>
              <w:textAlignment w:val="auto"/>
              <w:rPr>
                <w:rFonts w:hint="default" w:ascii="Times New Roman" w:hAnsi="Times New Roman" w:cs="Times New Roman"/>
                <w:b/>
                <w:bCs/>
              </w:rPr>
            </w:pPr>
            <w:r>
              <w:rPr>
                <w:rFonts w:hint="default" w:ascii="Times New Roman" w:hAnsi="Times New Roman" w:cs="Times New Roman"/>
                <w:b/>
                <w:bCs/>
                <w:lang w:val="en-US" w:eastAsia="zh-CN"/>
              </w:rPr>
              <w:t>3、</w:t>
            </w:r>
            <w:r>
              <w:rPr>
                <w:rFonts w:hint="default" w:ascii="Times New Roman" w:hAnsi="Times New Roman" w:cs="Times New Roman"/>
                <w:b/>
                <w:bCs/>
              </w:rPr>
              <w:t>固体废物污染防治措施：</w:t>
            </w:r>
          </w:p>
          <w:p>
            <w:pPr>
              <w:keepNext w:val="0"/>
              <w:keepLines w:val="0"/>
              <w:pageBreakBefore w:val="0"/>
              <w:widowControl w:val="0"/>
              <w:kinsoku/>
              <w:wordWrap/>
              <w:overflowPunct/>
              <w:topLinePunct w:val="0"/>
              <w:autoSpaceDE/>
              <w:autoSpaceDN/>
              <w:bidi w:val="0"/>
              <w:adjustRightInd/>
              <w:snapToGrid/>
              <w:spacing w:before="60" w:after="60" w:line="240" w:lineRule="auto"/>
              <w:ind w:firstLine="420" w:firstLineChars="200"/>
              <w:textAlignment w:val="auto"/>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一般固废：（1）职工生活垃圾：厂区内设置生活垃圾收集桶，委托环卫部门定期清运处理。（2）化粪池污泥：定期清掏，用于厂区绿化。（3）除尘器收集的粉尘：收集后回用于生产。（4）废包装材料：收集后暂存车间内的固废暂存间，定期外售进行资源化利用。（5）沉淀池沉渣：定期清理后直接回用于生产，不存储。</w:t>
            </w:r>
          </w:p>
          <w:p>
            <w:pPr>
              <w:keepNext w:val="0"/>
              <w:keepLines w:val="0"/>
              <w:pageBreakBefore w:val="0"/>
              <w:widowControl w:val="0"/>
              <w:kinsoku/>
              <w:wordWrap/>
              <w:overflowPunct/>
              <w:topLinePunct w:val="0"/>
              <w:autoSpaceDE/>
              <w:autoSpaceDN/>
              <w:bidi w:val="0"/>
              <w:adjustRightInd/>
              <w:snapToGrid/>
              <w:spacing w:before="60" w:after="60" w:line="240" w:lineRule="auto"/>
              <w:ind w:firstLine="422" w:firstLineChars="200"/>
              <w:textAlignment w:val="auto"/>
              <w:rPr>
                <w:rFonts w:hint="default" w:ascii="Times New Roman" w:hAnsi="Times New Roman" w:cs="Times New Roman"/>
                <w:b/>
                <w:bCs/>
              </w:rPr>
            </w:pPr>
            <w:r>
              <w:rPr>
                <w:rFonts w:hint="eastAsia" w:ascii="Times New Roman" w:hAnsi="Times New Roman" w:cs="Times New Roman"/>
                <w:b/>
                <w:bCs/>
                <w:lang w:val="en-US" w:eastAsia="zh-CN"/>
              </w:rPr>
              <w:t>4</w:t>
            </w:r>
            <w:r>
              <w:rPr>
                <w:rFonts w:hint="default" w:ascii="Times New Roman" w:hAnsi="Times New Roman" w:cs="Times New Roman"/>
                <w:b/>
                <w:bCs/>
                <w:lang w:val="en-US" w:eastAsia="zh-CN"/>
              </w:rPr>
              <w:t>、</w:t>
            </w:r>
            <w:r>
              <w:rPr>
                <w:rFonts w:hint="default" w:ascii="Times New Roman" w:hAnsi="Times New Roman" w:cs="Times New Roman"/>
                <w:b/>
                <w:bCs/>
              </w:rPr>
              <w:t>噪声污染防治措施：</w:t>
            </w:r>
          </w:p>
          <w:p>
            <w:pPr>
              <w:keepNext w:val="0"/>
              <w:keepLines w:val="0"/>
              <w:pageBreakBefore w:val="0"/>
              <w:widowControl w:val="0"/>
              <w:kinsoku/>
              <w:wordWrap/>
              <w:overflowPunct/>
              <w:topLinePunct w:val="0"/>
              <w:autoSpaceDE/>
              <w:autoSpaceDN/>
              <w:bidi w:val="0"/>
              <w:adjustRightInd/>
              <w:snapToGrid/>
              <w:spacing w:before="60" w:after="60" w:line="240" w:lineRule="auto"/>
              <w:ind w:firstLine="420" w:firstLineChars="200"/>
              <w:textAlignment w:val="auto"/>
              <w:rPr>
                <w:rFonts w:hint="default" w:ascii="Times New Roman" w:hAnsi="Times New Roman" w:cs="Times New Roman"/>
                <w:sz w:val="21"/>
                <w:szCs w:val="21"/>
              </w:rPr>
            </w:pPr>
            <w:r>
              <w:rPr>
                <w:rFonts w:hint="eastAsia" w:ascii="宋体" w:hAnsi="宋体" w:eastAsia="宋体" w:cs="宋体"/>
                <w:color w:val="auto"/>
                <w:kern w:val="2"/>
                <w:sz w:val="21"/>
                <w:szCs w:val="21"/>
                <w:highlight w:val="none"/>
                <w:u w:val="none"/>
                <w:lang w:val="en-US" w:eastAsia="zh-CN" w:bidi="ar-SA"/>
              </w:rPr>
              <w:t>选用低噪声设备、基础减振、隔声门窗、设备定期维护等</w:t>
            </w:r>
            <w:r>
              <w:rPr>
                <w:rFonts w:hint="default" w:ascii="Times New Roman" w:hAnsi="Times New Roman" w:cs="Times New Roman"/>
                <w:sz w:val="21"/>
                <w:szCs w:val="21"/>
              </w:rPr>
              <w:t>。</w:t>
            </w:r>
          </w:p>
        </w:tc>
      </w:tr>
    </w:tbl>
    <w:p>
      <w:pPr>
        <w:spacing w:line="360" w:lineRule="auto"/>
      </w:pPr>
    </w:p>
    <w:sectPr>
      <w:pgSz w:w="16838" w:h="11906" w:orient="landscape"/>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2ZTg1ZDNhMGE5MzVlN2M2ODZhZGQ2N2QxMmZiZmEifQ=="/>
  </w:docVars>
  <w:rsids>
    <w:rsidRoot w:val="7FBF9B5E"/>
    <w:rsid w:val="002952C2"/>
    <w:rsid w:val="003528BC"/>
    <w:rsid w:val="00434D0C"/>
    <w:rsid w:val="00450671"/>
    <w:rsid w:val="0076562A"/>
    <w:rsid w:val="008026E4"/>
    <w:rsid w:val="01084C87"/>
    <w:rsid w:val="01C506B1"/>
    <w:rsid w:val="03A06E71"/>
    <w:rsid w:val="03B3248D"/>
    <w:rsid w:val="04E35311"/>
    <w:rsid w:val="05342F5F"/>
    <w:rsid w:val="06FD1E9C"/>
    <w:rsid w:val="078A2460"/>
    <w:rsid w:val="0AE41CEE"/>
    <w:rsid w:val="0EA63619"/>
    <w:rsid w:val="0F5355BA"/>
    <w:rsid w:val="0F781459"/>
    <w:rsid w:val="13D30EA3"/>
    <w:rsid w:val="188F157E"/>
    <w:rsid w:val="18F7519C"/>
    <w:rsid w:val="194E1DA9"/>
    <w:rsid w:val="19EB6674"/>
    <w:rsid w:val="1BD96DDB"/>
    <w:rsid w:val="1EBA33C0"/>
    <w:rsid w:val="1F670BA4"/>
    <w:rsid w:val="214D6751"/>
    <w:rsid w:val="230C2A7F"/>
    <w:rsid w:val="23726264"/>
    <w:rsid w:val="24561F7E"/>
    <w:rsid w:val="24806232"/>
    <w:rsid w:val="272A101D"/>
    <w:rsid w:val="276622AC"/>
    <w:rsid w:val="28CF7788"/>
    <w:rsid w:val="29510D8C"/>
    <w:rsid w:val="30194948"/>
    <w:rsid w:val="32513FFD"/>
    <w:rsid w:val="33B91574"/>
    <w:rsid w:val="36AA5AEC"/>
    <w:rsid w:val="3B625189"/>
    <w:rsid w:val="3BAB59B5"/>
    <w:rsid w:val="3E3D0FF4"/>
    <w:rsid w:val="42925A6F"/>
    <w:rsid w:val="439373CB"/>
    <w:rsid w:val="46214E3C"/>
    <w:rsid w:val="4C2832E3"/>
    <w:rsid w:val="4DEB0920"/>
    <w:rsid w:val="4EFF657E"/>
    <w:rsid w:val="4F8B6063"/>
    <w:rsid w:val="51C70EA9"/>
    <w:rsid w:val="5AAD2A9D"/>
    <w:rsid w:val="5B922527"/>
    <w:rsid w:val="5F9D8F65"/>
    <w:rsid w:val="60465233"/>
    <w:rsid w:val="616C77F2"/>
    <w:rsid w:val="61D7566A"/>
    <w:rsid w:val="630447A2"/>
    <w:rsid w:val="64A82DBC"/>
    <w:rsid w:val="67FF69D3"/>
    <w:rsid w:val="6B1C65C3"/>
    <w:rsid w:val="6BC12AD2"/>
    <w:rsid w:val="6D872AD5"/>
    <w:rsid w:val="6DA41036"/>
    <w:rsid w:val="6ED617D9"/>
    <w:rsid w:val="701366BE"/>
    <w:rsid w:val="71180391"/>
    <w:rsid w:val="71267542"/>
    <w:rsid w:val="713C56D6"/>
    <w:rsid w:val="716F2F2E"/>
    <w:rsid w:val="71936C77"/>
    <w:rsid w:val="722276F1"/>
    <w:rsid w:val="733C23B9"/>
    <w:rsid w:val="740441DD"/>
    <w:rsid w:val="762E131F"/>
    <w:rsid w:val="78B66E06"/>
    <w:rsid w:val="78CF7C00"/>
    <w:rsid w:val="793F677F"/>
    <w:rsid w:val="7A4E2A78"/>
    <w:rsid w:val="7B2211AC"/>
    <w:rsid w:val="7CAC6905"/>
    <w:rsid w:val="7CDD764F"/>
    <w:rsid w:val="7E0230E5"/>
    <w:rsid w:val="7E036A82"/>
    <w:rsid w:val="7E7ED664"/>
    <w:rsid w:val="7F0B72E5"/>
    <w:rsid w:val="7F607CF6"/>
    <w:rsid w:val="7FBF9B5E"/>
    <w:rsid w:val="FFFD9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spacing w:before="100" w:beforeAutospacing="1" w:after="120"/>
      <w:ind w:left="420" w:leftChars="200" w:firstLine="420" w:firstLineChars="200"/>
    </w:pPr>
    <w:rPr>
      <w:rFonts w:ascii="Times New Roman" w:hAnsi="Times New Roman" w:cs="Times New Roman"/>
      <w:szCs w:val="21"/>
    </w:rPr>
  </w:style>
  <w:style w:type="paragraph" w:styleId="3">
    <w:name w:val="Body Text Indent"/>
    <w:basedOn w:val="1"/>
    <w:unhideWhenUsed/>
    <w:qFormat/>
    <w:uiPriority w:val="99"/>
    <w:pPr>
      <w:spacing w:after="120"/>
      <w:ind w:left="420" w:left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108</Words>
  <Characters>620</Characters>
  <Lines>5</Lines>
  <Paragraphs>1</Paragraphs>
  <TotalTime>0</TotalTime>
  <ScaleCrop>false</ScaleCrop>
  <LinksUpToDate>false</LinksUpToDate>
  <CharactersWithSpaces>727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2020-02-24T15:34:00Z</dcterms:created>
  <dc:creator>qinshidu</dc:creator>
  <cp:lastModifiedBy>Tsui</cp:lastModifiedBy>
  <dcterms:modified xsi:type="dcterms:W3CDTF">2024-05-09T12:09:39Z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652FE6DA59FC4820886C9BFD994E03F0_13</vt:lpwstr>
  </property>
</Properties>
</file>